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F5" w:rsidRPr="00727193" w:rsidRDefault="00E34EF5" w:rsidP="00E34EF5">
      <w:pPr>
        <w:keepNext/>
        <w:jc w:val="thaiDistribute"/>
        <w:outlineLvl w:val="8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727193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:rsidR="00E34EF5" w:rsidRPr="00727193" w:rsidRDefault="00E34EF5" w:rsidP="00E34EF5">
      <w:pPr>
        <w:rPr>
          <w:rFonts w:ascii="TH SarabunPSK" w:hAnsi="TH SarabunPSK" w:cs="TH SarabunPSK"/>
        </w:rPr>
      </w:pPr>
    </w:p>
    <w:p w:rsidR="00E34EF5" w:rsidRPr="00727193" w:rsidRDefault="00E34EF5" w:rsidP="00E34EF5">
      <w:pPr>
        <w:keepNext/>
        <w:jc w:val="center"/>
        <w:outlineLvl w:val="6"/>
        <w:rPr>
          <w:rFonts w:ascii="TH SarabunPSK" w:hAnsi="TH SarabunPSK" w:cs="TH SarabunPSK"/>
          <w:b/>
          <w:bCs/>
          <w:sz w:val="52"/>
          <w:szCs w:val="52"/>
        </w:rPr>
      </w:pPr>
      <w:r w:rsidRPr="00727193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</w:p>
    <w:p w:rsidR="00E34EF5" w:rsidRPr="00727193" w:rsidRDefault="00E34EF5" w:rsidP="00E34EF5">
      <w:pPr>
        <w:rPr>
          <w:rFonts w:ascii="TH SarabunPSK" w:hAnsi="TH SarabunPSK" w:cs="TH SarabunPSK"/>
          <w:sz w:val="32"/>
          <w:szCs w:val="32"/>
        </w:rPr>
      </w:pP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ab/>
      </w:r>
      <w:r w:rsidR="00817E35" w:rsidRPr="00727193">
        <w:rPr>
          <w:rFonts w:ascii="TH SarabunPSK" w:hAnsi="TH SarabunPSK" w:cs="TH SarabunPSK"/>
          <w:b/>
          <w:bCs/>
          <w:sz w:val="40"/>
          <w:szCs w:val="40"/>
          <w:cs/>
        </w:rPr>
        <w:t>นายศุภกิจ สุนาโท</w:t>
      </w: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นักวิชาการสัตวบาลปฏิบัติการ  </w:t>
      </w: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ตำแหน่งเลขที่ </w:t>
      </w:r>
      <w:r w:rsidR="00817E35" w:rsidRPr="00727193">
        <w:rPr>
          <w:rFonts w:ascii="TH SarabunPSK" w:hAnsi="TH SarabunPSK" w:cs="TH SarabunPSK"/>
          <w:b/>
          <w:bCs/>
          <w:sz w:val="40"/>
          <w:szCs w:val="40"/>
          <w:cs/>
        </w:rPr>
        <w:t>4817</w:t>
      </w: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727193" w:rsidRPr="00727193" w:rsidRDefault="00727193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>ศูนย์วิจัยและพัฒนามาตรฐานอาหารสัตว์เคี้ยวเอื้อง</w:t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>สำนักพัฒนาอาหารสัตว์</w:t>
      </w:r>
    </w:p>
    <w:p w:rsidR="00727193" w:rsidRDefault="00727193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ab/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ab/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ab/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ab/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ab/>
      </w: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ab/>
        <w:t>กระทรวงเกษตรและสหกรณ์</w:t>
      </w: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ขอประเมินเพื่อแต่งตั้งให้ดำรงตำแหน่ง</w:t>
      </w: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นักวิชาการสัตวบาลชำนาญการ  </w:t>
      </w: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ตำแหน่งเลขที่  </w:t>
      </w:r>
      <w:r w:rsidR="00817E35" w:rsidRPr="00727193">
        <w:rPr>
          <w:rFonts w:ascii="TH SarabunPSK" w:hAnsi="TH SarabunPSK" w:cs="TH SarabunPSK"/>
          <w:b/>
          <w:bCs/>
          <w:sz w:val="40"/>
          <w:szCs w:val="40"/>
          <w:cs/>
        </w:rPr>
        <w:t>4817</w:t>
      </w: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C1117" w:rsidRPr="00727193" w:rsidRDefault="00817E3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>ศูนย์วิจัยและพัฒนามาตรฐานอาหารสัตว์</w:t>
      </w:r>
      <w:r w:rsidR="00594776" w:rsidRPr="00727193">
        <w:rPr>
          <w:rFonts w:ascii="TH SarabunPSK" w:hAnsi="TH SarabunPSK" w:cs="TH SarabunPSK"/>
          <w:b/>
          <w:bCs/>
          <w:sz w:val="40"/>
          <w:szCs w:val="40"/>
          <w:cs/>
        </w:rPr>
        <w:t>เคี้ยวเอื้อง</w:t>
      </w:r>
      <w:r w:rsidR="00594776" w:rsidRPr="00727193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AC1117" w:rsidRPr="00727193">
        <w:rPr>
          <w:rFonts w:ascii="TH SarabunPSK" w:hAnsi="TH SarabunPSK" w:cs="TH SarabunPSK"/>
          <w:b/>
          <w:bCs/>
          <w:sz w:val="40"/>
          <w:szCs w:val="40"/>
          <w:cs/>
        </w:rPr>
        <w:t>สำนักพัฒนาอาหารสัตว์</w:t>
      </w:r>
    </w:p>
    <w:p w:rsidR="00594776" w:rsidRPr="00727193" w:rsidRDefault="00594776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C1117" w:rsidRPr="00727193" w:rsidRDefault="00AC1117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ab/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ab/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ab/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ab/>
      </w:r>
      <w:r w:rsidRPr="00727193">
        <w:rPr>
          <w:rFonts w:ascii="TH SarabunPSK" w:hAnsi="TH SarabunPSK" w:cs="TH SarabunPSK"/>
          <w:b/>
          <w:bCs/>
          <w:sz w:val="40"/>
          <w:szCs w:val="40"/>
        </w:rPr>
        <w:tab/>
      </w:r>
      <w:r w:rsidRPr="00727193">
        <w:rPr>
          <w:rFonts w:ascii="TH SarabunPSK" w:hAnsi="TH SarabunPSK" w:cs="TH SarabunPSK"/>
          <w:b/>
          <w:bCs/>
          <w:sz w:val="40"/>
          <w:szCs w:val="40"/>
          <w:cs/>
        </w:rPr>
        <w:tab/>
        <w:t>กระทรวงเกษตรและสหกรณ์</w:t>
      </w: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sz w:val="32"/>
          <w:szCs w:val="32"/>
        </w:rPr>
      </w:pP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sz w:val="32"/>
          <w:szCs w:val="32"/>
        </w:rPr>
      </w:pP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sz w:val="32"/>
          <w:szCs w:val="32"/>
        </w:rPr>
      </w:pP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sz w:val="32"/>
          <w:szCs w:val="32"/>
        </w:rPr>
      </w:pPr>
    </w:p>
    <w:p w:rsidR="00E34EF5" w:rsidRPr="00727193" w:rsidRDefault="00E34EF5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sz w:val="32"/>
          <w:szCs w:val="32"/>
        </w:rPr>
      </w:pPr>
    </w:p>
    <w:p w:rsidR="00594776" w:rsidRPr="00727193" w:rsidRDefault="00594776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sz w:val="32"/>
          <w:szCs w:val="32"/>
        </w:rPr>
      </w:pPr>
    </w:p>
    <w:p w:rsidR="00594776" w:rsidRPr="00727193" w:rsidRDefault="00594776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sz w:val="32"/>
          <w:szCs w:val="32"/>
        </w:rPr>
      </w:pPr>
    </w:p>
    <w:p w:rsidR="00594776" w:rsidRPr="00727193" w:rsidRDefault="00594776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sz w:val="32"/>
          <w:szCs w:val="32"/>
        </w:rPr>
      </w:pPr>
    </w:p>
    <w:p w:rsidR="00594776" w:rsidRPr="00727193" w:rsidRDefault="00594776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sz w:val="32"/>
          <w:szCs w:val="32"/>
        </w:rPr>
      </w:pPr>
    </w:p>
    <w:p w:rsidR="00E34EF5" w:rsidRPr="00727193" w:rsidRDefault="00B87BC8" w:rsidP="0055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F080C" wp14:editId="1CE4A295">
                <wp:simplePos x="0" y="0"/>
                <wp:positionH relativeFrom="column">
                  <wp:posOffset>-70485</wp:posOffset>
                </wp:positionH>
                <wp:positionV relativeFrom="paragraph">
                  <wp:posOffset>281305</wp:posOffset>
                </wp:positionV>
                <wp:extent cx="5900420" cy="542925"/>
                <wp:effectExtent l="0" t="0" r="2413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15" w:rsidRPr="00EF493D" w:rsidRDefault="008A4B15" w:rsidP="00B87BC8">
                            <w:pPr>
                              <w:jc w:val="center"/>
                              <w:rPr>
                                <w:rFonts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F08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5pt;margin-top:22.15pt;width:464.6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">
                <v:textbox>
                  <w:txbxContent>
                    <w:p w:rsidR="008A4B15" w:rsidRPr="00EF493D" w:rsidRDefault="008A4B15" w:rsidP="00B87BC8">
                      <w:pPr>
                        <w:jc w:val="center"/>
                        <w:rPr>
                          <w:rFonts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EE6" w:rsidRPr="00727193" w:rsidRDefault="003B4EE6">
      <w:pPr>
        <w:pStyle w:val="Heading1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727193">
        <w:rPr>
          <w:rFonts w:ascii="TH SarabunPSK" w:hAnsi="TH SarabunPSK" w:cs="TH SarabunPSK"/>
          <w:sz w:val="36"/>
          <w:szCs w:val="36"/>
          <w:u w:val="single"/>
          <w:cs/>
        </w:rPr>
        <w:t xml:space="preserve">ส่วนที่ </w:t>
      </w:r>
      <w:r w:rsidRPr="00727193">
        <w:rPr>
          <w:rFonts w:ascii="TH SarabunPSK" w:hAnsi="TH SarabunPSK" w:cs="TH SarabunPSK"/>
          <w:sz w:val="36"/>
          <w:szCs w:val="36"/>
          <w:u w:val="single"/>
        </w:rPr>
        <w:t xml:space="preserve">1 </w:t>
      </w:r>
      <w:r w:rsidRPr="00727193">
        <w:rPr>
          <w:rFonts w:ascii="TH SarabunPSK" w:hAnsi="TH SarabunPSK" w:cs="TH SarabunPSK"/>
          <w:sz w:val="36"/>
          <w:szCs w:val="36"/>
          <w:u w:val="single"/>
          <w:cs/>
        </w:rPr>
        <w:t>แบบพิจารณาคุณสมบัติของบุคคล</w:t>
      </w:r>
    </w:p>
    <w:p w:rsidR="003B4EE6" w:rsidRPr="00727193" w:rsidRDefault="003B4EE6">
      <w:pPr>
        <w:rPr>
          <w:rFonts w:ascii="TH SarabunPSK" w:hAnsi="TH SarabunPSK" w:cs="TH SarabunPSK"/>
        </w:rPr>
      </w:pPr>
    </w:p>
    <w:p w:rsidR="00F92A11" w:rsidRPr="00727193" w:rsidRDefault="00F92A11" w:rsidP="00F92A11">
      <w:pPr>
        <w:pStyle w:val="Heading1"/>
        <w:spacing w:after="1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27193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ผลงานที่จะขอรับการประเมินเพื่อเลื่อนขึ้นแต่งตั้งให้ดำรงตำแหน่งสูงขึ้น</w:t>
      </w:r>
    </w:p>
    <w:p w:rsidR="00F92A11" w:rsidRPr="00727193" w:rsidRDefault="00F92A11" w:rsidP="00F92A1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2A11" w:rsidRPr="00727193" w:rsidRDefault="00F92A11" w:rsidP="00F92A1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</w:t>
      </w:r>
      <w:r w:rsidRPr="007271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271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</w:p>
    <w:p w:rsidR="00F92A11" w:rsidRPr="00727193" w:rsidRDefault="00F92A11" w:rsidP="00F92A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2A11" w:rsidRPr="00727193" w:rsidRDefault="00F92A11" w:rsidP="00F92A11">
      <w:pPr>
        <w:pStyle w:val="Default"/>
        <w:ind w:left="1440" w:hanging="1440"/>
        <w:rPr>
          <w:color w:val="auto"/>
          <w:sz w:val="32"/>
          <w:szCs w:val="32"/>
        </w:rPr>
      </w:pPr>
      <w:r w:rsidRPr="00727193">
        <w:rPr>
          <w:b/>
          <w:bCs/>
          <w:color w:val="auto"/>
          <w:sz w:val="32"/>
          <w:szCs w:val="32"/>
        </w:rPr>
        <w:t xml:space="preserve">1. </w:t>
      </w:r>
      <w:r w:rsidRPr="00727193">
        <w:rPr>
          <w:b/>
          <w:bCs/>
          <w:color w:val="auto"/>
          <w:sz w:val="32"/>
          <w:szCs w:val="32"/>
          <w:cs/>
        </w:rPr>
        <w:t>ชื่อผลงาน</w:t>
      </w:r>
      <w:r w:rsidRPr="00727193">
        <w:rPr>
          <w:color w:val="auto"/>
          <w:sz w:val="32"/>
          <w:szCs w:val="32"/>
          <w:cs/>
        </w:rPr>
        <w:tab/>
      </w:r>
      <w:r w:rsidR="002A0CCB" w:rsidRPr="00727193">
        <w:rPr>
          <w:color w:val="auto"/>
          <w:sz w:val="32"/>
          <w:szCs w:val="32"/>
          <w:cs/>
        </w:rPr>
        <w:t>การศึกษาประสิทธิภาพการกระตุ้นเชื้อยีสต์ และคุณค่าทางโภชนะของมันสำปะหลังหมักยีสต์</w:t>
      </w:r>
    </w:p>
    <w:p w:rsidR="00F92A11" w:rsidRPr="00727193" w:rsidRDefault="00F92A11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ab/>
        <w:t>มิถุนายน</w:t>
      </w:r>
      <w:r w:rsidRPr="00727193">
        <w:rPr>
          <w:rFonts w:ascii="TH SarabunPSK" w:hAnsi="TH SarabunPSK" w:cs="TH SarabunPSK"/>
          <w:sz w:val="32"/>
          <w:szCs w:val="32"/>
        </w:rPr>
        <w:t xml:space="preserve"> 25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61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ถึง กุมภาพันธ์ 2563</w:t>
      </w:r>
    </w:p>
    <w:p w:rsidR="00F92A11" w:rsidRPr="00727193" w:rsidRDefault="00F92A11" w:rsidP="00F92A1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2A0CCB" w:rsidRPr="00727193" w:rsidRDefault="002A0CCB" w:rsidP="002A0CCB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 xml:space="preserve">ประเทศไทยเป็นประเทศที่มีผลผลิตมันสำปะหลังมากที่สุดเป็นอันดับหนึ่งของโลก โดยในปี </w:t>
      </w:r>
      <w:r w:rsidRPr="00727193">
        <w:rPr>
          <w:rFonts w:ascii="TH SarabunPSK" w:hAnsi="TH SarabunPSK" w:cs="TH SarabunPSK"/>
          <w:sz w:val="32"/>
          <w:szCs w:val="32"/>
        </w:rPr>
        <w:t xml:space="preserve">2559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มีปริมาณผลผลิต </w:t>
      </w:r>
      <w:r w:rsidRPr="00727193">
        <w:rPr>
          <w:rFonts w:ascii="TH SarabunPSK" w:hAnsi="TH SarabunPSK" w:cs="TH SarabunPSK"/>
          <w:sz w:val="32"/>
          <w:szCs w:val="32"/>
        </w:rPr>
        <w:t xml:space="preserve">16.8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ล้านตัน ซึ่ง </w:t>
      </w:r>
      <w:r w:rsidRPr="00727193">
        <w:rPr>
          <w:rFonts w:ascii="TH SarabunPSK" w:hAnsi="TH SarabunPSK" w:cs="TH SarabunPSK"/>
          <w:sz w:val="32"/>
          <w:szCs w:val="32"/>
        </w:rPr>
        <w:t xml:space="preserve">52.15% </w:t>
      </w:r>
      <w:r w:rsidRPr="00727193">
        <w:rPr>
          <w:rFonts w:ascii="TH SarabunPSK" w:hAnsi="TH SarabunPSK" w:cs="TH SarabunPSK"/>
          <w:sz w:val="32"/>
          <w:szCs w:val="32"/>
          <w:cs/>
        </w:rPr>
        <w:t>ของผลผลิตทั้งหมดอยู่ในภาคตะวันออกเฉียงเหนือ (</w:t>
      </w:r>
      <w:r w:rsidRPr="00727193">
        <w:rPr>
          <w:rFonts w:ascii="TH SarabunPSK" w:hAnsi="TH SarabunPSK" w:cs="TH SarabunPSK"/>
          <w:sz w:val="32"/>
          <w:szCs w:val="32"/>
        </w:rPr>
        <w:t>FAO</w:t>
      </w:r>
      <w:bookmarkStart w:id="0" w:name="_GoBack"/>
      <w:bookmarkEnd w:id="0"/>
      <w:r w:rsidRPr="00727193">
        <w:rPr>
          <w:rFonts w:ascii="TH SarabunPSK" w:hAnsi="TH SarabunPSK" w:cs="TH SarabunPSK"/>
          <w:sz w:val="32"/>
          <w:szCs w:val="32"/>
        </w:rPr>
        <w:t xml:space="preserve">STAT, 2016 ; OAE, 2016) </w:t>
      </w:r>
      <w:r w:rsidRPr="00727193">
        <w:rPr>
          <w:rFonts w:ascii="TH SarabunPSK" w:hAnsi="TH SarabunPSK" w:cs="TH SarabunPSK"/>
          <w:sz w:val="32"/>
          <w:szCs w:val="32"/>
          <w:cs/>
        </w:rPr>
        <w:t>การผลิตมันสำปะหลังในปริมาณมากทำให้ผู้ผลิตประสบปัญหาภาวะราคามันสำปะหลังตกต่ำ ซึ่งมีเกษตรกรบางรายที่ปลูกมันสำปะหลังและมีการเลี้ยงสัตว์ควบคู่กันไปด้วยมีการแก้ไขปัญหาดังกล่าว โดยการนำมันสำปะหลังมาทำเป็นมันเส้น และการนำมันสำปะหลังมาหมักร่วมกับเชื้อยีสต์ เพื่อนำมาใช้เป็นอาหารสัตว์ ซึ่งถือว่าเป็นวิธีการที่สามารถแก้ไขปัญหาราคามันสำปะหลังตกต่ำ และลดต้นทุนการเลี้ยงสัตว์ได้เป็นอย่างดี</w:t>
      </w:r>
    </w:p>
    <w:p w:rsidR="002A0CCB" w:rsidRPr="00727193" w:rsidRDefault="002A0CCB" w:rsidP="002A0CCB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โดยการหมักมันสำปะหลังร่วมกับเชื้อยีสต์ นอกจากจะเป็นการเก็บรักษามันสำปะหลังให้ใช้ได้เป็นเวลานานแล้วยังสามารถเพิ่มปริมาณโปรตีนในมันสำปะหลังได้ เพราะการเพิ่มขึ้นของจำนวนเซลล์ยีสต์ในระหว่างการหมักจึงทำให้โปรตีนในมันสำปะหลังหมักยีสต์มีปริมาณเพิ่มสูงขึ้น โดยเชื้อยีสต์ที่นิยมนำมาหมักร่วมกับมันสำปะหลังคือ ยีสต์ที่ใช้ทำขนมปัง (</w:t>
      </w:r>
      <w:r w:rsidRPr="00727193">
        <w:rPr>
          <w:rFonts w:ascii="TH SarabunPSK" w:hAnsi="TH SarabunPSK" w:cs="TH SarabunPSK"/>
          <w:sz w:val="32"/>
          <w:szCs w:val="32"/>
        </w:rPr>
        <w:t xml:space="preserve">bakery yeast)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หรือยีสต์ </w:t>
      </w:r>
      <w:r w:rsidRPr="00727193">
        <w:rPr>
          <w:rFonts w:ascii="TH SarabunPSK" w:hAnsi="TH SarabunPSK" w:cs="TH SarabunPSK"/>
          <w:sz w:val="32"/>
          <w:szCs w:val="32"/>
        </w:rPr>
        <w:t xml:space="preserve">Saccharomyces cerevisiae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ซึ่งเป็นยีสต์ที่หาได้ง่าย มีขายตามท้องตลาด และราคาไม่แพง โดยจากศึกษามีรายงานว่าการหมักมันสำปะหลังร่วมกับเชื้อยีสต์ทำให้โปรตีนเพิ่มขึ้น เป็น </w:t>
      </w:r>
      <w:r w:rsidRPr="00727193">
        <w:rPr>
          <w:rFonts w:ascii="TH SarabunPSK" w:hAnsi="TH SarabunPSK" w:cs="TH SarabunPSK"/>
          <w:sz w:val="32"/>
          <w:szCs w:val="32"/>
        </w:rPr>
        <w:t xml:space="preserve">32.5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 (</w:t>
      </w:r>
      <w:r w:rsidRPr="00727193">
        <w:rPr>
          <w:rFonts w:ascii="TH SarabunPSK" w:hAnsi="TH SarabunPSK" w:cs="TH SarabunPSK"/>
          <w:sz w:val="32"/>
          <w:szCs w:val="32"/>
        </w:rPr>
        <w:t xml:space="preserve">Boonnop et al., </w:t>
      </w:r>
      <w:proofErr w:type="gramStart"/>
      <w:r w:rsidRPr="00727193">
        <w:rPr>
          <w:rFonts w:ascii="TH SarabunPSK" w:hAnsi="TH SarabunPSK" w:cs="TH SarabunPSK"/>
          <w:sz w:val="32"/>
          <w:szCs w:val="32"/>
        </w:rPr>
        <w:t>2009 ;</w:t>
      </w:r>
      <w:proofErr w:type="gramEnd"/>
      <w:r w:rsidRPr="00727193">
        <w:rPr>
          <w:rFonts w:ascii="TH SarabunPSK" w:hAnsi="TH SarabunPSK" w:cs="TH SarabunPSK"/>
          <w:sz w:val="32"/>
          <w:szCs w:val="32"/>
        </w:rPr>
        <w:t xml:space="preserve"> Polyorach et al., 2010) 29.7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 (</w:t>
      </w:r>
      <w:r w:rsidRPr="00727193">
        <w:rPr>
          <w:rFonts w:ascii="TH SarabunPSK" w:hAnsi="TH SarabunPSK" w:cs="TH SarabunPSK"/>
          <w:sz w:val="32"/>
          <w:szCs w:val="32"/>
        </w:rPr>
        <w:t xml:space="preserve">Wanapat et al., 2011) 29.1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 (</w:t>
      </w:r>
      <w:r w:rsidRPr="00727193">
        <w:rPr>
          <w:rFonts w:ascii="TH SarabunPSK" w:hAnsi="TH SarabunPSK" w:cs="TH SarabunPSK"/>
          <w:sz w:val="32"/>
          <w:szCs w:val="32"/>
        </w:rPr>
        <w:t xml:space="preserve">Khampa et al., 2010)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27193">
        <w:rPr>
          <w:rFonts w:ascii="TH SarabunPSK" w:hAnsi="TH SarabunPSK" w:cs="TH SarabunPSK"/>
          <w:sz w:val="32"/>
          <w:szCs w:val="32"/>
        </w:rPr>
        <w:t xml:space="preserve">17.2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 (สิทธิศักดิ์ และคณะ</w:t>
      </w:r>
      <w:r w:rsidRPr="00727193">
        <w:rPr>
          <w:rFonts w:ascii="TH SarabunPSK" w:hAnsi="TH SarabunPSK" w:cs="TH SarabunPSK"/>
          <w:sz w:val="32"/>
          <w:szCs w:val="32"/>
        </w:rPr>
        <w:t xml:space="preserve">, 2552)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เป็นต้น แต่ทั้งนี้ยีสต์ </w:t>
      </w:r>
      <w:r w:rsidRPr="00727193">
        <w:rPr>
          <w:rFonts w:ascii="TH SarabunPSK" w:hAnsi="TH SarabunPSK" w:cs="TH SarabunPSK"/>
          <w:sz w:val="32"/>
          <w:szCs w:val="32"/>
        </w:rPr>
        <w:t xml:space="preserve">Saccharomyces cerevisiae </w:t>
      </w:r>
      <w:r w:rsidRPr="00727193">
        <w:rPr>
          <w:rFonts w:ascii="TH SarabunPSK" w:hAnsi="TH SarabunPSK" w:cs="TH SarabunPSK"/>
          <w:sz w:val="32"/>
          <w:szCs w:val="32"/>
          <w:cs/>
        </w:rPr>
        <w:t>ที่ขายในท้องตลาดจะมีลักษณะเป็นยีสต์ผง ซึ่งก่อนการนำยีสต์ผงมาหมักร่วมกับมันสำปะหลังเพื่อเพิ่มโปรตีนต้องมีการกระตุ้นและเลี้ยงยีสต์เพื่อให้มีการเพิ่มจำนวนเซลล์ก่อนการนำมาหมัก</w:t>
      </w:r>
    </w:p>
    <w:p w:rsidR="00F92A11" w:rsidRPr="00727193" w:rsidRDefault="002A0CCB" w:rsidP="002A0C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ดังนั้นในการศึกษาครั้งนี้จึงมีความสนใจศึกษาสภาวะ และระยะเวลาที่เหมาะสมในการกระตุ้นเชื้อยีสต์ก่อนการนำมาหมักร่วมกับมันสำปะหลัง และศึกษาผลของการนำเชื้อยีสต์ที่ผ่านการกระตุ้นแล้วมาหมักร่วมกับมันสำปะหลังต่อคุณค่าทางโภชนะของมันสำปะหลังหมักยีสต์</w:t>
      </w:r>
      <w:r w:rsidRPr="007271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F92A11" w:rsidRPr="00727193" w:rsidRDefault="00F92A11" w:rsidP="0084726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วัตถุประสงค์ในการศึกษา </w:t>
      </w:r>
    </w:p>
    <w:p w:rsidR="00F92A11" w:rsidRPr="00727193" w:rsidRDefault="002A0CCB" w:rsidP="00F92A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เพื่อศึกษาสภาวะ และระยะเวลาที่เหมาะสมในการกระตุ้นเชื้อยีสต์ก่อนการนำมาหมักร่วมกับมันสำปะหลัง และศึกษาผลของการนำเชื้อยีสต์ที่ผ่านการกระตุ้นแล้วมาหมักร่วมกับมันสำปะหลังต่อคุณค่าทางโภชนะของมันสำปะหลังหมักยีสต์</w:t>
      </w:r>
    </w:p>
    <w:p w:rsidR="00F92A11" w:rsidRPr="00727193" w:rsidRDefault="00F92A11" w:rsidP="0084726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2A0CCB" w:rsidRPr="00727193" w:rsidRDefault="002A0CCB" w:rsidP="002A0CCB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มันสำปะหลัง (</w:t>
      </w:r>
      <w:r w:rsidRPr="00727193">
        <w:rPr>
          <w:rFonts w:ascii="TH SarabunPSK" w:hAnsi="TH SarabunPSK" w:cs="TH SarabunPSK"/>
          <w:sz w:val="32"/>
          <w:szCs w:val="32"/>
        </w:rPr>
        <w:t xml:space="preserve">Manihotesculenta, Crantz) </w:t>
      </w:r>
      <w:r w:rsidRPr="00727193">
        <w:rPr>
          <w:rFonts w:ascii="TH SarabunPSK" w:hAnsi="TH SarabunPSK" w:cs="TH SarabunPSK"/>
          <w:sz w:val="32"/>
          <w:szCs w:val="32"/>
          <w:cs/>
        </w:rPr>
        <w:t>เป็นแหล่งคาร์โบไฮเดรตที่ดีและเหมาะสำหรับใช้เป็นอาหารสัตว์ (บุญล้อม</w:t>
      </w:r>
      <w:r w:rsidRPr="00727193">
        <w:rPr>
          <w:rFonts w:ascii="TH SarabunPSK" w:hAnsi="TH SarabunPSK" w:cs="TH SarabunPSK"/>
          <w:sz w:val="32"/>
          <w:szCs w:val="32"/>
        </w:rPr>
        <w:t xml:space="preserve">, 2541)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เป็นวัตถุดิบอาหารสัตว์ที่มีอยู่ในท้องถิ่น โดยมีโปรตีนรวมประมาณ </w:t>
      </w:r>
      <w:r w:rsidRPr="00727193">
        <w:rPr>
          <w:rFonts w:ascii="TH SarabunPSK" w:hAnsi="TH SarabunPSK" w:cs="TH SarabunPSK"/>
          <w:sz w:val="32"/>
          <w:szCs w:val="32"/>
        </w:rPr>
        <w:t xml:space="preserve">2-5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เปอร์เซ็นต์น้ำหนักแห้ง (กรมปศุสัตว์</w:t>
      </w:r>
      <w:r w:rsidRPr="00727193">
        <w:rPr>
          <w:rFonts w:ascii="TH SarabunPSK" w:hAnsi="TH SarabunPSK" w:cs="TH SarabunPSK"/>
          <w:sz w:val="32"/>
          <w:szCs w:val="32"/>
        </w:rPr>
        <w:t xml:space="preserve">, 2551; Wanapat et al., 1985)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มีการย่อยได้น้อยกว่า </w:t>
      </w:r>
      <w:r w:rsidRPr="00727193">
        <w:rPr>
          <w:rFonts w:ascii="TH SarabunPSK" w:hAnsi="TH SarabunPSK" w:cs="TH SarabunPSK"/>
          <w:sz w:val="32"/>
          <w:szCs w:val="32"/>
        </w:rPr>
        <w:t xml:space="preserve">65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เปอร์เซ็นต์ และมีปริมาณการกินได้ </w:t>
      </w:r>
      <w:r w:rsidRPr="00727193">
        <w:rPr>
          <w:rFonts w:ascii="TH SarabunPSK" w:hAnsi="TH SarabunPSK" w:cs="TH SarabunPSK"/>
          <w:sz w:val="32"/>
          <w:szCs w:val="32"/>
        </w:rPr>
        <w:t xml:space="preserve">1.5-2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 (</w:t>
      </w:r>
      <w:r w:rsidRPr="00727193">
        <w:rPr>
          <w:rFonts w:ascii="TH SarabunPSK" w:hAnsi="TH SarabunPSK" w:cs="TH SarabunPSK"/>
          <w:sz w:val="32"/>
          <w:szCs w:val="32"/>
        </w:rPr>
        <w:t xml:space="preserve">Wanapat et al., 1985) </w:t>
      </w:r>
      <w:r w:rsidRPr="00727193">
        <w:rPr>
          <w:rFonts w:ascii="TH SarabunPSK" w:hAnsi="TH SarabunPSK" w:cs="TH SarabunPSK"/>
          <w:sz w:val="32"/>
          <w:szCs w:val="32"/>
          <w:cs/>
        </w:rPr>
        <w:t>จะเห็นได้ว่ามันสำปะหลังมีระดับโปรตีนที่ค่อนข้างต่ำ แต่มีคาร์โบไฮเดรตในระดับที่สูง (ทำให้มีการศึกษาการเพิ่มโปรตีนในมันสำปะหลัง โดยการนำมาหมักร่วมกับเชื้อยีสต์) โดยมีวัตถุประสงค์เพื่อให้ยีสต์ใช้คาร์โบไฮเดรตที่มีอยู่ในมันสำปะหลังเป็นแหล่งคาร์บอน</w:t>
      </w:r>
      <w:r w:rsidRPr="00727193">
        <w:rPr>
          <w:rFonts w:ascii="TH SarabunPSK" w:hAnsi="TH SarabunPSK" w:cs="TH SarabunPSK"/>
          <w:sz w:val="32"/>
          <w:szCs w:val="32"/>
          <w:cs/>
        </w:rPr>
        <w:lastRenderedPageBreak/>
        <w:t>สำหรับการเจริญเติบโต และการสร้างเซลล์ยีสต์ ซึ่งจำนวนเซลล์ยีสต์ที่เพิ่มขึ้นในระหว่างกระบวนการหมักทำให้มันสำปะหลังหมักมีโปรตีนที่สูงขึ้น โดยยีสต์ที่นิยมนำมาหมักเพื่อเพิ่มโปรตีนในมันสำปะหลังคือยีสต์ขนมปัง (</w:t>
      </w:r>
      <w:r w:rsidRPr="00727193">
        <w:rPr>
          <w:rFonts w:ascii="TH SarabunPSK" w:hAnsi="TH SarabunPSK" w:cs="TH SarabunPSK"/>
          <w:sz w:val="32"/>
          <w:szCs w:val="32"/>
        </w:rPr>
        <w:t xml:space="preserve">Saccharomyces cerevisiae)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โดยที่ผ่านมามีการศึกษานำยีสต์ขนมปัง มาหมักเพื่อเพิ่มโปรตีนในมันสำปะหลัง โดย </w:t>
      </w:r>
      <w:r w:rsidRPr="00727193">
        <w:rPr>
          <w:rFonts w:ascii="TH SarabunPSK" w:hAnsi="TH SarabunPSK" w:cs="TH SarabunPSK"/>
          <w:sz w:val="32"/>
          <w:szCs w:val="32"/>
        </w:rPr>
        <w:t xml:space="preserve">Boonnop et al. (2009)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ได้ศึกษาโดยการนำยีสต์ จำนวน </w:t>
      </w:r>
      <w:r w:rsidRPr="00727193">
        <w:rPr>
          <w:rFonts w:ascii="TH SarabunPSK" w:hAnsi="TH SarabunPSK" w:cs="TH SarabunPSK"/>
          <w:sz w:val="32"/>
          <w:szCs w:val="32"/>
        </w:rPr>
        <w:t xml:space="preserve">20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กรัม มาเลี้ยงเพื่อเพิ่มจำนวนเชื้อ ในอาหารเลี้ยงเชื้อที่มีกากน้ำตาล </w:t>
      </w:r>
      <w:r w:rsidRPr="00727193">
        <w:rPr>
          <w:rFonts w:ascii="TH SarabunPSK" w:hAnsi="TH SarabunPSK" w:cs="TH SarabunPSK"/>
          <w:sz w:val="32"/>
          <w:szCs w:val="32"/>
        </w:rPr>
        <w:t xml:space="preserve">24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เปอร์เซ็นต์ และยูเรีย </w:t>
      </w:r>
      <w:r w:rsidRPr="00727193">
        <w:rPr>
          <w:rFonts w:ascii="TH SarabunPSK" w:hAnsi="TH SarabunPSK" w:cs="TH SarabunPSK"/>
          <w:sz w:val="32"/>
          <w:szCs w:val="32"/>
        </w:rPr>
        <w:t xml:space="preserve">4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เปอร์เซ็นต์ ในสภาพที่มีออกซิเจน และ </w:t>
      </w:r>
      <w:r w:rsidRPr="00727193">
        <w:rPr>
          <w:rFonts w:ascii="TH SarabunPSK" w:hAnsi="TH SarabunPSK" w:cs="TH SarabunPSK"/>
          <w:sz w:val="32"/>
          <w:szCs w:val="32"/>
        </w:rPr>
        <w:t xml:space="preserve">pH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อยู่ในช่วง </w:t>
      </w:r>
      <w:r w:rsidRPr="00727193">
        <w:rPr>
          <w:rFonts w:ascii="TH SarabunPSK" w:hAnsi="TH SarabunPSK" w:cs="TH SarabunPSK"/>
          <w:sz w:val="32"/>
          <w:szCs w:val="32"/>
        </w:rPr>
        <w:t xml:space="preserve">4–5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 w:rsidRPr="00727193">
        <w:rPr>
          <w:rFonts w:ascii="TH SarabunPSK" w:hAnsi="TH SarabunPSK" w:cs="TH SarabunPSK"/>
          <w:sz w:val="32"/>
          <w:szCs w:val="32"/>
        </w:rPr>
        <w:t xml:space="preserve">60 </w:t>
      </w:r>
      <w:r w:rsidRPr="00727193">
        <w:rPr>
          <w:rFonts w:ascii="TH SarabunPSK" w:hAnsi="TH SarabunPSK" w:cs="TH SarabunPSK"/>
          <w:sz w:val="32"/>
          <w:szCs w:val="32"/>
          <w:cs/>
        </w:rPr>
        <w:t>ชั่วโมง แล้วจึงนำเชื้อยีสต์ที่เลี้ยงในอาหารเลี้ยงเชื้อมาหมักร่วมกับมันสำปะหลัง (มันเส้น และมันสด) ในลักษณะการหมักแบบกึ่งแห้ง (</w:t>
      </w:r>
      <w:r w:rsidRPr="00727193">
        <w:rPr>
          <w:rFonts w:ascii="TH SarabunPSK" w:hAnsi="TH SarabunPSK" w:cs="TH SarabunPSK"/>
          <w:sz w:val="32"/>
          <w:szCs w:val="32"/>
        </w:rPr>
        <w:t xml:space="preserve">solid media)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ในสัดส่วนมันเส้น หรือมันสด </w:t>
      </w:r>
      <w:r w:rsidRPr="00727193">
        <w:rPr>
          <w:rFonts w:ascii="TH SarabunPSK" w:hAnsi="TH SarabunPSK" w:cs="TH SarabunPSK"/>
          <w:sz w:val="32"/>
          <w:szCs w:val="32"/>
        </w:rPr>
        <w:t xml:space="preserve">1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กิโลกรัมต่ออาหารเลี้ยงเชื้อที่มียีสต์อยู่ </w:t>
      </w:r>
      <w:r w:rsidRPr="00727193">
        <w:rPr>
          <w:rFonts w:ascii="TH SarabunPSK" w:hAnsi="TH SarabunPSK" w:cs="TH SarabunPSK"/>
          <w:sz w:val="32"/>
          <w:szCs w:val="32"/>
        </w:rPr>
        <w:t xml:space="preserve">500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มิลลิลิตร ทำการหมักเป็นเวลา </w:t>
      </w:r>
      <w:r w:rsidRPr="00727193">
        <w:rPr>
          <w:rFonts w:ascii="TH SarabunPSK" w:hAnsi="TH SarabunPSK" w:cs="TH SarabunPSK"/>
          <w:sz w:val="32"/>
          <w:szCs w:val="32"/>
        </w:rPr>
        <w:t xml:space="preserve">72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ชั่วโมง ในสภาพไม่มีอากาศ พบว่ากระบวนการหมักสามารถเพิ่มโปรตีนจาก </w:t>
      </w:r>
      <w:r w:rsidRPr="00727193">
        <w:rPr>
          <w:rFonts w:ascii="TH SarabunPSK" w:hAnsi="TH SarabunPSK" w:cs="TH SarabunPSK"/>
          <w:sz w:val="32"/>
          <w:szCs w:val="32"/>
        </w:rPr>
        <w:t xml:space="preserve">3.2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เปอร์เซ็นต์ เป็น </w:t>
      </w:r>
      <w:r w:rsidRPr="00727193">
        <w:rPr>
          <w:rFonts w:ascii="TH SarabunPSK" w:hAnsi="TH SarabunPSK" w:cs="TH SarabunPSK"/>
          <w:sz w:val="32"/>
          <w:szCs w:val="32"/>
        </w:rPr>
        <w:t xml:space="preserve">32.5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เปอร์เซ็นต์ ในมันเส้น และในมันสำปะหลังสดเพิ่มโปรตีนจาก </w:t>
      </w:r>
      <w:r w:rsidRPr="00727193">
        <w:rPr>
          <w:rFonts w:ascii="TH SarabunPSK" w:hAnsi="TH SarabunPSK" w:cs="TH SarabunPSK"/>
          <w:sz w:val="32"/>
          <w:szCs w:val="32"/>
        </w:rPr>
        <w:t xml:space="preserve">2.8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เปอร์เซ็นต์ เป็น </w:t>
      </w:r>
      <w:r w:rsidRPr="00727193">
        <w:rPr>
          <w:rFonts w:ascii="TH SarabunPSK" w:hAnsi="TH SarabunPSK" w:cs="TH SarabunPSK"/>
          <w:sz w:val="32"/>
          <w:szCs w:val="32"/>
        </w:rPr>
        <w:t xml:space="preserve">18.9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เปอร์เซ็นต์ การทดลองของ </w:t>
      </w:r>
      <w:r w:rsidRPr="00727193">
        <w:rPr>
          <w:rFonts w:ascii="TH SarabunPSK" w:hAnsi="TH SarabunPSK" w:cs="TH SarabunPSK"/>
          <w:sz w:val="32"/>
          <w:szCs w:val="32"/>
        </w:rPr>
        <w:t xml:space="preserve">Wanapat et al. (2011)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พบว่ามันสำปะหลังที่หมักร่วมกับยีสต์ จะทำให้มันสำปะหลังมีโปรตีนรวมเท่ากับ </w:t>
      </w:r>
      <w:r w:rsidRPr="00727193">
        <w:rPr>
          <w:rFonts w:ascii="TH SarabunPSK" w:hAnsi="TH SarabunPSK" w:cs="TH SarabunPSK"/>
          <w:sz w:val="32"/>
          <w:szCs w:val="32"/>
        </w:rPr>
        <w:t xml:space="preserve">29.7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เปอร์เซ็นต์ </w:t>
      </w:r>
      <w:r w:rsidRPr="00727193">
        <w:rPr>
          <w:rFonts w:ascii="TH SarabunPSK" w:hAnsi="TH SarabunPSK" w:cs="TH SarabunPSK"/>
          <w:sz w:val="32"/>
          <w:szCs w:val="32"/>
        </w:rPr>
        <w:t xml:space="preserve">Khampa et al. (2009)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ศึกษาการใช้มันเส้นหมักยีสต์ ที่มีโปรตีนเท่ากับ </w:t>
      </w:r>
      <w:r w:rsidRPr="00727193">
        <w:rPr>
          <w:rFonts w:ascii="TH SarabunPSK" w:hAnsi="TH SarabunPSK" w:cs="TH SarabunPSK"/>
          <w:sz w:val="32"/>
          <w:szCs w:val="32"/>
        </w:rPr>
        <w:t xml:space="preserve">29.1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เปอร์เซ็นต์ ทดแทนอาหารข้น โปรตีน </w:t>
      </w:r>
      <w:r w:rsidRPr="00727193">
        <w:rPr>
          <w:rFonts w:ascii="TH SarabunPSK" w:hAnsi="TH SarabunPSK" w:cs="TH SarabunPSK"/>
          <w:sz w:val="32"/>
          <w:szCs w:val="32"/>
        </w:rPr>
        <w:t xml:space="preserve">14.2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 ในสูตรอาหารโคพื้นเมือง พบว่าการให้มันสำปะหลังหมักยีสต์ทดแทนอาหารข้น ไม่มีผลต่อการกินได้ของสิ่งแห้ง แต่ทำให้กระบวนการหมักในกระเพะรูเมนมีประสิทธิภาพมากขึ้น และ การเจริญเติบโตเฉลี่ยต่อวัน (</w:t>
      </w:r>
      <w:r w:rsidRPr="00727193">
        <w:rPr>
          <w:rFonts w:ascii="TH SarabunPSK" w:hAnsi="TH SarabunPSK" w:cs="TH SarabunPSK"/>
          <w:sz w:val="32"/>
          <w:szCs w:val="32"/>
        </w:rPr>
        <w:t xml:space="preserve">Arerage daily gain, ADG) </w:t>
      </w:r>
      <w:r w:rsidRPr="00727193">
        <w:rPr>
          <w:rFonts w:ascii="TH SarabunPSK" w:hAnsi="TH SarabunPSK" w:cs="TH SarabunPSK"/>
          <w:sz w:val="32"/>
          <w:szCs w:val="32"/>
          <w:cs/>
        </w:rPr>
        <w:t>เพิ่มสูงขึ้น และ สิทธิศักดิ์ และคณะ (</w:t>
      </w:r>
      <w:r w:rsidRPr="00727193">
        <w:rPr>
          <w:rFonts w:ascii="TH SarabunPSK" w:hAnsi="TH SarabunPSK" w:cs="TH SarabunPSK"/>
          <w:sz w:val="32"/>
          <w:szCs w:val="32"/>
        </w:rPr>
        <w:t xml:space="preserve">2552)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ใช้มันเส้นหมักยีสต์โปรตีนรวม </w:t>
      </w:r>
      <w:r w:rsidRPr="00727193">
        <w:rPr>
          <w:rFonts w:ascii="TH SarabunPSK" w:hAnsi="TH SarabunPSK" w:cs="TH SarabunPSK"/>
          <w:sz w:val="32"/>
          <w:szCs w:val="32"/>
        </w:rPr>
        <w:t xml:space="preserve">17.2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 ทดแทนอาหารข้นของโคนมสาว พบว่าสามารถเพิ่มประสิทธิภาพกระบวนการหมักในกระเพาะรูเมน และเพิ่มอัตราการเจริญเติบโตของโคนมสาวได้อย่างมีประสิทธิภาพ</w:t>
      </w:r>
    </w:p>
    <w:p w:rsidR="00F92A11" w:rsidRPr="00727193" w:rsidRDefault="002A0CCB" w:rsidP="002A0C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นอกจากนี้กระบวนการหมักยังสามารถลดปริมาณกรดไฮโดรไซยานิค (</w:t>
      </w:r>
      <w:r w:rsidRPr="00727193">
        <w:rPr>
          <w:rFonts w:ascii="TH SarabunPSK" w:hAnsi="TH SarabunPSK" w:cs="TH SarabunPSK"/>
          <w:sz w:val="32"/>
          <w:szCs w:val="32"/>
        </w:rPr>
        <w:t xml:space="preserve">HCN, hydrocyanic acid)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ได้ จากการศึกษาของ </w:t>
      </w:r>
      <w:r w:rsidRPr="00727193">
        <w:rPr>
          <w:rFonts w:ascii="TH SarabunPSK" w:hAnsi="TH SarabunPSK" w:cs="TH SarabunPSK"/>
          <w:sz w:val="32"/>
          <w:szCs w:val="32"/>
        </w:rPr>
        <w:t xml:space="preserve">Oboh and Akindahunsi (2003) </w:t>
      </w:r>
      <w:r w:rsidR="00847260" w:rsidRPr="00727193">
        <w:rPr>
          <w:rFonts w:ascii="TH SarabunPSK" w:hAnsi="TH SarabunPSK" w:cs="TH SarabunPSK"/>
          <w:sz w:val="32"/>
          <w:szCs w:val="32"/>
          <w:cs/>
        </w:rPr>
        <w:t>โดย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หมักกากมันสำปะหลังด้วยเชื้อยีสต์ ใช้กากมันสำปะหลัง </w:t>
      </w:r>
      <w:r w:rsidRPr="00727193">
        <w:rPr>
          <w:rFonts w:ascii="TH SarabunPSK" w:hAnsi="TH SarabunPSK" w:cs="TH SarabunPSK"/>
          <w:sz w:val="32"/>
          <w:szCs w:val="32"/>
        </w:rPr>
        <w:t xml:space="preserve">1 </w:t>
      </w:r>
      <w:r w:rsidR="00847260" w:rsidRPr="00727193">
        <w:rPr>
          <w:rFonts w:ascii="TH SarabunPSK" w:hAnsi="TH SarabunPSK" w:cs="TH SarabunPSK"/>
          <w:sz w:val="32"/>
          <w:szCs w:val="32"/>
          <w:cs/>
        </w:rPr>
        <w:t>กิโลกรัม หมักร่วมกับเชื้อยีสต์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และสารละลาย </w:t>
      </w:r>
      <w:r w:rsidRPr="00727193">
        <w:rPr>
          <w:rFonts w:ascii="TH SarabunPSK" w:hAnsi="TH SarabunPSK" w:cs="TH SarabunPSK"/>
          <w:sz w:val="32"/>
          <w:szCs w:val="32"/>
        </w:rPr>
        <w:t xml:space="preserve">730 </w:t>
      </w:r>
      <w:r w:rsidRPr="00727193">
        <w:rPr>
          <w:rFonts w:ascii="TH SarabunPSK" w:hAnsi="TH SarabunPSK" w:cs="TH SarabunPSK"/>
          <w:sz w:val="32"/>
          <w:szCs w:val="32"/>
          <w:cs/>
        </w:rPr>
        <w:t>มิลลิลิตร (</w:t>
      </w:r>
      <w:r w:rsidRPr="00727193">
        <w:rPr>
          <w:rFonts w:ascii="TH SarabunPSK" w:hAnsi="TH SarabunPSK" w:cs="TH SarabunPSK"/>
          <w:sz w:val="32"/>
          <w:szCs w:val="32"/>
        </w:rPr>
        <w:t xml:space="preserve">urea 80 </w:t>
      </w:r>
      <w:r w:rsidRPr="00727193">
        <w:rPr>
          <w:rFonts w:ascii="TH SarabunPSK" w:hAnsi="TH SarabunPSK" w:cs="TH SarabunPSK"/>
          <w:sz w:val="32"/>
          <w:szCs w:val="32"/>
          <w:cs/>
        </w:rPr>
        <w:t>กรัม</w:t>
      </w:r>
      <w:r w:rsidRPr="00727193">
        <w:rPr>
          <w:rFonts w:ascii="TH SarabunPSK" w:hAnsi="TH SarabunPSK" w:cs="TH SarabunPSK"/>
          <w:sz w:val="32"/>
          <w:szCs w:val="32"/>
        </w:rPr>
        <w:t xml:space="preserve">; MgSO4.2H2O 7 </w:t>
      </w:r>
      <w:r w:rsidRPr="00727193">
        <w:rPr>
          <w:rFonts w:ascii="TH SarabunPSK" w:hAnsi="TH SarabunPSK" w:cs="TH SarabunPSK"/>
          <w:sz w:val="32"/>
          <w:szCs w:val="32"/>
          <w:cs/>
        </w:rPr>
        <w:t>กรัม</w:t>
      </w:r>
      <w:r w:rsidRPr="00727193">
        <w:rPr>
          <w:rFonts w:ascii="TH SarabunPSK" w:hAnsi="TH SarabunPSK" w:cs="TH SarabunPSK"/>
          <w:sz w:val="32"/>
          <w:szCs w:val="32"/>
        </w:rPr>
        <w:t xml:space="preserve">; KH2PO4 13 </w:t>
      </w:r>
      <w:r w:rsidRPr="00727193">
        <w:rPr>
          <w:rFonts w:ascii="TH SarabunPSK" w:hAnsi="TH SarabunPSK" w:cs="TH SarabunPSK"/>
          <w:sz w:val="32"/>
          <w:szCs w:val="32"/>
          <w:cs/>
        </w:rPr>
        <w:t>กรัม</w:t>
      </w:r>
      <w:r w:rsidRPr="00727193">
        <w:rPr>
          <w:rFonts w:ascii="TH SarabunPSK" w:hAnsi="TH SarabunPSK" w:cs="TH SarabunPSK"/>
          <w:sz w:val="32"/>
          <w:szCs w:val="32"/>
        </w:rPr>
        <w:t xml:space="preserve">;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27193">
        <w:rPr>
          <w:rFonts w:ascii="TH SarabunPSK" w:hAnsi="TH SarabunPSK" w:cs="TH SarabunPSK"/>
          <w:sz w:val="32"/>
          <w:szCs w:val="32"/>
        </w:rPr>
        <w:t xml:space="preserve">citric acid 20 </w:t>
      </w:r>
      <w:r w:rsidR="00847260" w:rsidRPr="00727193">
        <w:rPr>
          <w:rFonts w:ascii="TH SarabunPSK" w:hAnsi="TH SarabunPSK" w:cs="TH SarabunPSK"/>
          <w:sz w:val="32"/>
          <w:szCs w:val="32"/>
          <w:cs/>
        </w:rPr>
        <w:t>กรัม) เป็น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27193">
        <w:rPr>
          <w:rFonts w:ascii="TH SarabunPSK" w:hAnsi="TH SarabunPSK" w:cs="TH SarabunPSK"/>
          <w:sz w:val="32"/>
          <w:szCs w:val="32"/>
        </w:rPr>
        <w:t xml:space="preserve">3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วัน พบว่าสามารถเพิ่มปริมาณโปรตีนจาก </w:t>
      </w:r>
      <w:r w:rsidRPr="00727193">
        <w:rPr>
          <w:rFonts w:ascii="TH SarabunPSK" w:hAnsi="TH SarabunPSK" w:cs="TH SarabunPSK"/>
          <w:sz w:val="32"/>
          <w:szCs w:val="32"/>
        </w:rPr>
        <w:t xml:space="preserve">4.4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727193">
        <w:rPr>
          <w:rFonts w:ascii="TH SarabunPSK" w:hAnsi="TH SarabunPSK" w:cs="TH SarabunPSK"/>
          <w:sz w:val="32"/>
          <w:szCs w:val="32"/>
        </w:rPr>
        <w:t xml:space="preserve">10.9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เปอร์เซ็นต์ และลดปริมาณกรดไฮโดรไซยานิค จาก </w:t>
      </w:r>
      <w:r w:rsidRPr="00727193">
        <w:rPr>
          <w:rFonts w:ascii="TH SarabunPSK" w:hAnsi="TH SarabunPSK" w:cs="TH SarabunPSK"/>
          <w:sz w:val="32"/>
          <w:szCs w:val="32"/>
        </w:rPr>
        <w:t xml:space="preserve">21.3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เหลือเพียง </w:t>
      </w:r>
      <w:r w:rsidRPr="00727193">
        <w:rPr>
          <w:rFonts w:ascii="TH SarabunPSK" w:hAnsi="TH SarabunPSK" w:cs="TH SarabunPSK"/>
          <w:sz w:val="32"/>
          <w:szCs w:val="32"/>
        </w:rPr>
        <w:t xml:space="preserve">9.5 </w:t>
      </w:r>
      <w:r w:rsidRPr="00727193">
        <w:rPr>
          <w:rFonts w:ascii="TH SarabunPSK" w:hAnsi="TH SarabunPSK" w:cs="TH SarabunPSK"/>
          <w:sz w:val="32"/>
          <w:szCs w:val="32"/>
          <w:cs/>
        </w:rPr>
        <w:t>มิลลิกรัมต่อกิโลกรัม</w:t>
      </w:r>
    </w:p>
    <w:p w:rsidR="00F92A11" w:rsidRPr="00727193" w:rsidRDefault="00F92A11" w:rsidP="00847260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2A0CCB" w:rsidRPr="00727193" w:rsidRDefault="002A0CCB" w:rsidP="00F92A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 มีการทดลอง 2 งานคือ </w:t>
      </w:r>
    </w:p>
    <w:p w:rsidR="000171C4" w:rsidRPr="00727193" w:rsidRDefault="002A0CCB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การทดลองที่ 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1 :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ศึกษาการเจริญเติบโตของยีสต์ในสารละลายที่เป็นอาหารเลี้ยงเชื้อยีสต์ </w:t>
      </w:r>
    </w:p>
    <w:p w:rsidR="002A0CCB" w:rsidRPr="00727193" w:rsidRDefault="002A0CCB" w:rsidP="00847260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แผนการทดลอง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วางแผนการทดลองแบบ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2×5 factorial in Completely Randomized Design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โดยมีปัจจัยในการทดลอง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ปัจจัยคือ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1.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ระดับเชื้อยีสต์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ระดับคือ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และ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2.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ระยะเวลาในการกระตุ้นเชื้อ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5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เวลา คือ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1, 2, 3, 4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5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วัน โดยทำการทดลอง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ซ้ำต่อทรีทเมนต์ ดังนี้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T1 =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เชื้อยีสต์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ระยะเวลาในการกระตุ้น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1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T2 =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เชื้อยีสต์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ระยะเวลาในการกระตุ้น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T3 =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เชื้อยีสต์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ระยะเวลาในการกระตุ้น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3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T4 =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เชื้อยีสต์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ระยะเวลาในการกระตุ้น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T5 =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เชื้อยีสต์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ระยะเวลาในการกระตุ้น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5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T6 =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เชื้อยีสต์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ระยะเวลาในการกระตุ้น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1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T7 =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เชื้อยีสต์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ระยะเวลาในการกระตุ้น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T8 =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เชื้อยีสต์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ระยะเวลาในการกระตุ้น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3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T9 =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เชื้อยีสต์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ระยะเวลาในการกระตุ้น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T10 =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เชื้อยีสต์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ระยะเวลาในการกระตุ้น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5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2A0CCB" w:rsidRPr="00727193" w:rsidRDefault="002A0CCB" w:rsidP="00847260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ขั้นตอนการทดลอง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เตรียมสารละลายอาหารเลี้ยงเชื้อยีสต์ โดยดัดแปลงจากวิธีการของ </w:t>
      </w:r>
      <w:r w:rsidR="002A0CCB" w:rsidRPr="00727193">
        <w:rPr>
          <w:rFonts w:ascii="TH SarabunPSK" w:hAnsi="TH SarabunPSK" w:cs="TH SarabunPSK"/>
          <w:sz w:val="32"/>
          <w:szCs w:val="32"/>
        </w:rPr>
        <w:t>Oboh (2006), Boonnop et</w:t>
      </w:r>
    </w:p>
    <w:p w:rsidR="002A0CCB" w:rsidRPr="00727193" w:rsidRDefault="002A0CCB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</w:rPr>
        <w:t xml:space="preserve">al. (2008)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27193">
        <w:rPr>
          <w:rFonts w:ascii="TH SarabunPSK" w:hAnsi="TH SarabunPSK" w:cs="TH SarabunPSK"/>
          <w:sz w:val="32"/>
          <w:szCs w:val="32"/>
        </w:rPr>
        <w:t xml:space="preserve">Boonnop et al. (2009) </w:t>
      </w:r>
      <w:r w:rsidRPr="0072719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1 :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น้ำยีสต์ (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A)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เตรียมโดยชั่งยีสต์ขนมปัง (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Saccharomyces cerevisiae)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ตามระดับที่วางแผนไว้คือ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เติมน้ำตาล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และน้ำเปล่า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100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มิลลิลิตร ผสมให้เข้ากัน และทิ้งไว้ในสภาพอุณหภูมิห้อง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1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 :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สารละลายอาหารเลี้ยงเชื้อ (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B)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เตรียมโดยผสมกากน้ำตาล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24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ยูเรีย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48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กรัม และน้ำเปล่า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100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มิลลิลิตร คนให้เข้ากัน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3 :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ปรับ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pH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ของสารละลายอาหารเลี้ยงเชื้อ (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B)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ให้มีค่าระหว่าง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3.5-5.0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ด้วยกรดซัลฟูริก (</w:t>
      </w:r>
      <w:r w:rsidR="002A0CCB" w:rsidRPr="00727193">
        <w:rPr>
          <w:rFonts w:ascii="TH SarabunPSK" w:hAnsi="TH SarabunPSK" w:cs="TH SarabunPSK"/>
          <w:sz w:val="32"/>
          <w:szCs w:val="32"/>
        </w:rPr>
        <w:t>H</w:t>
      </w:r>
      <w:r w:rsidR="002A0CCB" w:rsidRPr="0072719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2A0CCB" w:rsidRPr="00727193">
        <w:rPr>
          <w:rFonts w:ascii="TH SarabunPSK" w:hAnsi="TH SarabunPSK" w:cs="TH SarabunPSK"/>
          <w:sz w:val="32"/>
          <w:szCs w:val="32"/>
        </w:rPr>
        <w:t>SO</w:t>
      </w:r>
      <w:r w:rsidR="002A0CCB" w:rsidRPr="00727193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แล้วทิ้งไว้ในสภาพอุณหภูมิห้อง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1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4 :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นำน้ำยีสต์ (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A)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มาเทในสารละลายอาหารเลี้ยงเชื้อ (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B)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ในสัดส่วน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1:1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แล้วทำการเลี้ยงเชื้อในสภาวะที่มีการเติมก๊าซออกซิเจน ตามระยะเวลาที่กำหนดในแต่ละทรีทเมนต์</w:t>
      </w:r>
    </w:p>
    <w:p w:rsidR="002A0CCB" w:rsidRPr="00727193" w:rsidRDefault="002A0CCB" w:rsidP="00847260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การวิเคราะห์ทางเคมี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สุ่มเก็บตัวอย่างน้ำยีสต์มา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วิเคราะห์หาโปรตีนรวม (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crude protein, CP)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ตามวิธีของ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AOAC (2016)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และวิเคราะห์หา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NPN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True protein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ตามวิธีของ 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Licitra et al. (1996)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และนับจำนวนเซลล์ยีสต์โดย </w:t>
      </w:r>
      <w:r w:rsidR="002A0CCB" w:rsidRPr="00727193">
        <w:rPr>
          <w:rFonts w:ascii="TH SarabunPSK" w:hAnsi="TH SarabunPSK" w:cs="TH SarabunPSK"/>
          <w:sz w:val="32"/>
          <w:szCs w:val="32"/>
        </w:rPr>
        <w:t>heamacytometer</w:t>
      </w:r>
    </w:p>
    <w:p w:rsidR="002A0CCB" w:rsidRPr="00727193" w:rsidRDefault="002A0CCB" w:rsidP="00847260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</w:t>
      </w:r>
      <w:r w:rsidR="000171C4" w:rsidRPr="00727193">
        <w:rPr>
          <w:rFonts w:ascii="TH SarabunPSK" w:hAnsi="TH SarabunPSK" w:cs="TH SarabunPSK"/>
          <w:b/>
          <w:bCs/>
          <w:sz w:val="32"/>
          <w:szCs w:val="32"/>
          <w:cs/>
        </w:rPr>
        <w:t>ข้อมูลทางสถิติ</w:t>
      </w:r>
    </w:p>
    <w:p w:rsidR="002A0CCB" w:rsidRPr="00727193" w:rsidRDefault="000171C4" w:rsidP="002A0CC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วิเคราะห์ข้อมูลทางสถิติโดยวิธีวิเคราะห์ความแปรปรวน (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analysis of variance)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>ตามแผนการทดลองแบบสุ่มสมบูรณ์ (</w:t>
      </w:r>
      <w:r w:rsidR="002A0CCB" w:rsidRPr="00727193">
        <w:rPr>
          <w:rFonts w:ascii="TH SarabunPSK" w:hAnsi="TH SarabunPSK" w:cs="TH SarabunPSK"/>
          <w:sz w:val="32"/>
          <w:szCs w:val="32"/>
        </w:rPr>
        <w:t xml:space="preserve">CRD) </w:t>
      </w:r>
      <w:r w:rsidR="002A0CCB" w:rsidRPr="00727193">
        <w:rPr>
          <w:rFonts w:ascii="TH SarabunPSK" w:hAnsi="TH SarabunPSK" w:cs="TH SarabunPSK"/>
          <w:sz w:val="32"/>
          <w:szCs w:val="32"/>
          <w:cs/>
        </w:rPr>
        <w:t xml:space="preserve">เปรียบเทียบความแตกต่างทางสถิติของค่าเฉลี่ยระหว่างสิ่งทดลองโดยวิธี </w:t>
      </w:r>
      <w:r w:rsidR="002A0CCB" w:rsidRPr="00727193">
        <w:rPr>
          <w:rFonts w:ascii="TH SarabunPSK" w:hAnsi="TH SarabunPSK" w:cs="TH SarabunPSK"/>
          <w:sz w:val="32"/>
          <w:szCs w:val="32"/>
        </w:rPr>
        <w:t>Duncan’s New Multiple Range Test (DMRT) (Steel and Torrie, 1980)</w:t>
      </w:r>
    </w:p>
    <w:p w:rsidR="000171C4" w:rsidRPr="00727193" w:rsidRDefault="000171C4" w:rsidP="00847260">
      <w:pPr>
        <w:pStyle w:val="NormalWeb"/>
        <w:spacing w:before="12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การทดลองที่ 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ผลของระยะเวลาในการหมักต่อระดับองค์ประกอบทางเคมีและสารไซยาไนด์ของมันสำปะหลังหมักยีสต์</w:t>
      </w:r>
    </w:p>
    <w:p w:rsidR="000171C4" w:rsidRPr="00727193" w:rsidRDefault="000171C4" w:rsidP="00847260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แผนการทดลอง</w:t>
      </w:r>
    </w:p>
    <w:p w:rsidR="000171C4" w:rsidRPr="00727193" w:rsidRDefault="000171C4" w:rsidP="000171C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 xml:space="preserve">วางแผนการทดลองแบบ </w:t>
      </w:r>
      <w:r w:rsidRPr="00727193">
        <w:rPr>
          <w:rFonts w:ascii="TH SarabunPSK" w:hAnsi="TH SarabunPSK" w:cs="TH SarabunPSK"/>
          <w:sz w:val="32"/>
          <w:szCs w:val="32"/>
        </w:rPr>
        <w:t xml:space="preserve">Completely Randomized Design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โดยมีปัจจัยในการทดลอง คือ ระยะเวลาที่ใช้ในการหมัก </w:t>
      </w:r>
      <w:r w:rsidRPr="00727193">
        <w:rPr>
          <w:rFonts w:ascii="TH SarabunPSK" w:hAnsi="TH SarabunPSK" w:cs="TH SarabunPSK"/>
          <w:sz w:val="32"/>
          <w:szCs w:val="32"/>
        </w:rPr>
        <w:t xml:space="preserve">5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เวลาคือ </w:t>
      </w:r>
      <w:r w:rsidRPr="00727193">
        <w:rPr>
          <w:rFonts w:ascii="TH SarabunPSK" w:hAnsi="TH SarabunPSK" w:cs="TH SarabunPSK"/>
          <w:sz w:val="32"/>
          <w:szCs w:val="32"/>
        </w:rPr>
        <w:t xml:space="preserve">1, 7, 14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27193">
        <w:rPr>
          <w:rFonts w:ascii="TH SarabunPSK" w:hAnsi="TH SarabunPSK" w:cs="TH SarabunPSK"/>
          <w:sz w:val="32"/>
          <w:szCs w:val="32"/>
        </w:rPr>
        <w:t xml:space="preserve">21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วัน โดยทำการทดลอง </w:t>
      </w:r>
      <w:r w:rsidRPr="00727193">
        <w:rPr>
          <w:rFonts w:ascii="TH SarabunPSK" w:hAnsi="TH SarabunPSK" w:cs="TH SarabunPSK"/>
          <w:sz w:val="32"/>
          <w:szCs w:val="32"/>
        </w:rPr>
        <w:t xml:space="preserve">4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ซ้ำต่อทรีทเมนต์ โดยรวมมี </w:t>
      </w:r>
      <w:r w:rsidRPr="00727193">
        <w:rPr>
          <w:rFonts w:ascii="TH SarabunPSK" w:hAnsi="TH SarabunPSK" w:cs="TH SarabunPSK"/>
          <w:sz w:val="32"/>
          <w:szCs w:val="32"/>
        </w:rPr>
        <w:t>4</w:t>
      </w:r>
      <w:r w:rsidRPr="00727193">
        <w:rPr>
          <w:rFonts w:ascii="TH SarabunPSK" w:hAnsi="TH SarabunPSK" w:cs="TH SarabunPSK"/>
          <w:sz w:val="32"/>
          <w:szCs w:val="32"/>
          <w:cs/>
        </w:rPr>
        <w:t>ทรีทเมนต์ ดังนี้</w:t>
      </w:r>
    </w:p>
    <w:p w:rsidR="000171C4" w:rsidRPr="00727193" w:rsidRDefault="000171C4" w:rsidP="000171C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T1 =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มันสำปะหลังหมักร่วมกับยูเรีย </w:t>
      </w:r>
      <w:r w:rsidRPr="00727193">
        <w:rPr>
          <w:rFonts w:ascii="TH SarabunPSK" w:hAnsi="TH SarabunPSK" w:cs="TH SarabunPSK"/>
          <w:sz w:val="32"/>
          <w:szCs w:val="32"/>
        </w:rPr>
        <w:t xml:space="preserve">0%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เป็นระยะเวลาเวลา </w:t>
      </w:r>
      <w:r w:rsidRPr="00727193">
        <w:rPr>
          <w:rFonts w:ascii="TH SarabunPSK" w:hAnsi="TH SarabunPSK" w:cs="TH SarabunPSK"/>
          <w:sz w:val="32"/>
          <w:szCs w:val="32"/>
        </w:rPr>
        <w:t xml:space="preserve">1 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0171C4" w:rsidRPr="00727193" w:rsidRDefault="000171C4" w:rsidP="000171C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T2 =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มันสำปะหลังหมักร่วมกับยูเรีย </w:t>
      </w:r>
      <w:r w:rsidRPr="00727193">
        <w:rPr>
          <w:rFonts w:ascii="TH SarabunPSK" w:hAnsi="TH SarabunPSK" w:cs="TH SarabunPSK"/>
          <w:sz w:val="32"/>
          <w:szCs w:val="32"/>
        </w:rPr>
        <w:t xml:space="preserve">0%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เป็นระยะเวลาเวลา </w:t>
      </w:r>
      <w:r w:rsidRPr="00727193">
        <w:rPr>
          <w:rFonts w:ascii="TH SarabunPSK" w:hAnsi="TH SarabunPSK" w:cs="TH SarabunPSK"/>
          <w:sz w:val="32"/>
          <w:szCs w:val="32"/>
        </w:rPr>
        <w:t xml:space="preserve">7 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0171C4" w:rsidRPr="00727193" w:rsidRDefault="000171C4" w:rsidP="000171C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T3 =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มันสำปะหลังหมักร่วมกับยูเรีย </w:t>
      </w:r>
      <w:r w:rsidRPr="00727193">
        <w:rPr>
          <w:rFonts w:ascii="TH SarabunPSK" w:hAnsi="TH SarabunPSK" w:cs="TH SarabunPSK"/>
          <w:sz w:val="32"/>
          <w:szCs w:val="32"/>
        </w:rPr>
        <w:t xml:space="preserve">0%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เป็นระยะเวลาเวลา </w:t>
      </w:r>
      <w:r w:rsidRPr="00727193">
        <w:rPr>
          <w:rFonts w:ascii="TH SarabunPSK" w:hAnsi="TH SarabunPSK" w:cs="TH SarabunPSK"/>
          <w:sz w:val="32"/>
          <w:szCs w:val="32"/>
        </w:rPr>
        <w:t xml:space="preserve">14 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0171C4" w:rsidRPr="00727193" w:rsidRDefault="000171C4" w:rsidP="000171C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T4 =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มันสำปะหลังหมักร่วมกับยูเรีย </w:t>
      </w:r>
      <w:r w:rsidRPr="00727193">
        <w:rPr>
          <w:rFonts w:ascii="TH SarabunPSK" w:hAnsi="TH SarabunPSK" w:cs="TH SarabunPSK"/>
          <w:sz w:val="32"/>
          <w:szCs w:val="32"/>
        </w:rPr>
        <w:t xml:space="preserve">0%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เป็นระยะเวลาเวลา </w:t>
      </w:r>
      <w:r w:rsidRPr="00727193">
        <w:rPr>
          <w:rFonts w:ascii="TH SarabunPSK" w:hAnsi="TH SarabunPSK" w:cs="TH SarabunPSK"/>
          <w:sz w:val="32"/>
          <w:szCs w:val="32"/>
        </w:rPr>
        <w:t xml:space="preserve">21 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0171C4" w:rsidRPr="00727193" w:rsidRDefault="000171C4" w:rsidP="00847260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ขั้นตอนการทดลอง</w:t>
      </w:r>
    </w:p>
    <w:p w:rsidR="000171C4" w:rsidRPr="00727193" w:rsidRDefault="000171C4" w:rsidP="000171C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การทำมันสำปะหลังหมักยีสต์ ขั้นตอนการทำมันสำปะหลังหมักยีสต์ มีดงนี้</w:t>
      </w:r>
    </w:p>
    <w:p w:rsidR="000171C4" w:rsidRPr="00727193" w:rsidRDefault="000171C4" w:rsidP="000171C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1.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เริ่มจากการกระตุ้นและเลี้ยงเชื้อยีสต์ โดยวิธีการ สภาวะ และระยะเวลาที่เหมาะสมสำหรับการกระตุ้นและเลี้ยงเชื้อยีสต์ จะได้มาจากทรีทเมนต์ที่ดีที่สุดของงานทดลองที่ </w:t>
      </w:r>
      <w:r w:rsidRPr="00727193">
        <w:rPr>
          <w:rFonts w:ascii="TH SarabunPSK" w:hAnsi="TH SarabunPSK" w:cs="TH SarabunPSK"/>
          <w:sz w:val="32"/>
          <w:szCs w:val="32"/>
        </w:rPr>
        <w:t xml:space="preserve">1 </w:t>
      </w:r>
      <w:r w:rsidRPr="00727193">
        <w:rPr>
          <w:rFonts w:ascii="TH SarabunPSK" w:hAnsi="TH SarabunPSK" w:cs="TH SarabunPSK"/>
          <w:sz w:val="32"/>
          <w:szCs w:val="32"/>
          <w:cs/>
        </w:rPr>
        <w:t>ซึ่งจะได้เป็นเชื้อยีสต์ที่อยู่ในอาหารเลี้ยงเชื้อ</w:t>
      </w:r>
    </w:p>
    <w:p w:rsidR="000171C4" w:rsidRPr="00727193" w:rsidRDefault="000171C4" w:rsidP="000171C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2.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กระบวนการหมักมันสำปะหลัง เริ่มจากนำมันสำปะหลังมาสับให้มีขนาดไม่เกิน </w:t>
      </w:r>
      <w:r w:rsidRPr="00727193">
        <w:rPr>
          <w:rFonts w:ascii="TH SarabunPSK" w:hAnsi="TH SarabunPSK" w:cs="TH SarabunPSK"/>
          <w:sz w:val="32"/>
          <w:szCs w:val="32"/>
        </w:rPr>
        <w:t xml:space="preserve">5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เซนติเมตร หลังจากนั้นนำมาหมักร่วมเชื้อยีสต์ที่อยู่ในอาหารเลี้ยงเชื้อ ในสัดส่วน มันสำปะหลัง </w:t>
      </w:r>
      <w:r w:rsidRPr="00727193">
        <w:rPr>
          <w:rFonts w:ascii="TH SarabunPSK" w:hAnsi="TH SarabunPSK" w:cs="TH SarabunPSK"/>
          <w:sz w:val="32"/>
          <w:szCs w:val="32"/>
        </w:rPr>
        <w:t xml:space="preserve">1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กิโลกรัม ต่อเชื้อยีสต์ที่อยู่ในอาหารเลี้ยงเชื้อ </w:t>
      </w:r>
      <w:r w:rsidRPr="00727193">
        <w:rPr>
          <w:rFonts w:ascii="TH SarabunPSK" w:hAnsi="TH SarabunPSK" w:cs="TH SarabunPSK"/>
          <w:sz w:val="32"/>
          <w:szCs w:val="32"/>
        </w:rPr>
        <w:t xml:space="preserve">500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มิลลิลิตร โดยหมักเป็นระยะเวลา </w:t>
      </w:r>
      <w:r w:rsidRPr="00727193">
        <w:rPr>
          <w:rFonts w:ascii="TH SarabunPSK" w:hAnsi="TH SarabunPSK" w:cs="TH SarabunPSK"/>
          <w:sz w:val="32"/>
          <w:szCs w:val="32"/>
        </w:rPr>
        <w:t xml:space="preserve">1, 7, 14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27193">
        <w:rPr>
          <w:rFonts w:ascii="TH SarabunPSK" w:hAnsi="TH SarabunPSK" w:cs="TH SarabunPSK"/>
          <w:sz w:val="32"/>
          <w:szCs w:val="32"/>
        </w:rPr>
        <w:t xml:space="preserve">21 </w:t>
      </w:r>
      <w:r w:rsidRPr="00727193">
        <w:rPr>
          <w:rFonts w:ascii="TH SarabunPSK" w:hAnsi="TH SarabunPSK" w:cs="TH SarabunPSK"/>
          <w:sz w:val="32"/>
          <w:szCs w:val="32"/>
          <w:cs/>
        </w:rPr>
        <w:t>วัน ตามทรีทเมนต์ที่กำหนดไว้ โดยหมักในถังพลาสติกในสภาพไร้ออกซิเจน (</w:t>
      </w:r>
      <w:r w:rsidRPr="00727193">
        <w:rPr>
          <w:rFonts w:ascii="TH SarabunPSK" w:hAnsi="TH SarabunPSK" w:cs="TH SarabunPSK"/>
          <w:sz w:val="32"/>
          <w:szCs w:val="32"/>
        </w:rPr>
        <w:t>anaerobic)</w:t>
      </w:r>
    </w:p>
    <w:p w:rsidR="00847260" w:rsidRPr="00727193" w:rsidRDefault="00847260" w:rsidP="00847260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171C4" w:rsidRPr="00727193" w:rsidRDefault="000171C4" w:rsidP="00847260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การวิเคราะห์ทางเคมี</w:t>
      </w:r>
    </w:p>
    <w:p w:rsidR="000171C4" w:rsidRPr="00727193" w:rsidRDefault="000171C4" w:rsidP="000171C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lastRenderedPageBreak/>
        <w:tab/>
        <w:t>สุ่มเก็บตัวอย่างมันสำปะหลังหมักยีสต์ในแต่ละทรีทเมนต์ เพื่อวิเคราะห์หาองค์ประกอบทางเคมี ได้แก่ วัตถุแห้ง (</w:t>
      </w:r>
      <w:r w:rsidRPr="00727193">
        <w:rPr>
          <w:rFonts w:ascii="TH SarabunPSK" w:hAnsi="TH SarabunPSK" w:cs="TH SarabunPSK"/>
          <w:sz w:val="32"/>
          <w:szCs w:val="32"/>
        </w:rPr>
        <w:t xml:space="preserve">dry matter, DM), </w:t>
      </w:r>
      <w:r w:rsidRPr="00727193">
        <w:rPr>
          <w:rFonts w:ascii="TH SarabunPSK" w:hAnsi="TH SarabunPSK" w:cs="TH SarabunPSK"/>
          <w:sz w:val="32"/>
          <w:szCs w:val="32"/>
          <w:cs/>
        </w:rPr>
        <w:t>โปรตีนรวม (</w:t>
      </w:r>
      <w:r w:rsidRPr="00727193">
        <w:rPr>
          <w:rFonts w:ascii="TH SarabunPSK" w:hAnsi="TH SarabunPSK" w:cs="TH SarabunPSK"/>
          <w:sz w:val="32"/>
          <w:szCs w:val="32"/>
        </w:rPr>
        <w:t xml:space="preserve">crude protein, CP), </w:t>
      </w:r>
      <w:r w:rsidRPr="00727193">
        <w:rPr>
          <w:rFonts w:ascii="TH SarabunPSK" w:hAnsi="TH SarabunPSK" w:cs="TH SarabunPSK"/>
          <w:sz w:val="32"/>
          <w:szCs w:val="32"/>
          <w:cs/>
        </w:rPr>
        <w:t>เยื่อใยหยาบ (</w:t>
      </w:r>
      <w:r w:rsidRPr="00727193">
        <w:rPr>
          <w:rFonts w:ascii="TH SarabunPSK" w:hAnsi="TH SarabunPSK" w:cs="TH SarabunPSK"/>
          <w:sz w:val="32"/>
          <w:szCs w:val="32"/>
        </w:rPr>
        <w:t xml:space="preserve">crude fiber, CF), </w:t>
      </w:r>
      <w:r w:rsidRPr="00727193">
        <w:rPr>
          <w:rFonts w:ascii="TH SarabunPSK" w:hAnsi="TH SarabunPSK" w:cs="TH SarabunPSK"/>
          <w:sz w:val="32"/>
          <w:szCs w:val="32"/>
          <w:cs/>
        </w:rPr>
        <w:t>ไขมัน (</w:t>
      </w:r>
      <w:r w:rsidRPr="00727193">
        <w:rPr>
          <w:rFonts w:ascii="TH SarabunPSK" w:hAnsi="TH SarabunPSK" w:cs="TH SarabunPSK"/>
          <w:sz w:val="32"/>
          <w:szCs w:val="32"/>
        </w:rPr>
        <w:t xml:space="preserve">ether extract, EE), </w:t>
      </w:r>
      <w:r w:rsidRPr="00727193">
        <w:rPr>
          <w:rFonts w:ascii="TH SarabunPSK" w:hAnsi="TH SarabunPSK" w:cs="TH SarabunPSK"/>
          <w:sz w:val="32"/>
          <w:szCs w:val="32"/>
          <w:cs/>
        </w:rPr>
        <w:t>เถ้า (</w:t>
      </w:r>
      <w:r w:rsidRPr="00727193">
        <w:rPr>
          <w:rFonts w:ascii="TH SarabunPSK" w:hAnsi="TH SarabunPSK" w:cs="TH SarabunPSK"/>
          <w:sz w:val="32"/>
          <w:szCs w:val="32"/>
        </w:rPr>
        <w:t xml:space="preserve">ash)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และวิเคราะห์ปริมาณกรดไฮโดรไซยานิค (</w:t>
      </w:r>
      <w:r w:rsidRPr="00727193">
        <w:rPr>
          <w:rFonts w:ascii="TH SarabunPSK" w:hAnsi="TH SarabunPSK" w:cs="TH SarabunPSK"/>
          <w:sz w:val="32"/>
          <w:szCs w:val="32"/>
        </w:rPr>
        <w:t xml:space="preserve">HCN)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ตามวิธีของ </w:t>
      </w:r>
      <w:r w:rsidRPr="00727193">
        <w:rPr>
          <w:rFonts w:ascii="TH SarabunPSK" w:hAnsi="TH SarabunPSK" w:cs="TH SarabunPSK"/>
          <w:sz w:val="32"/>
          <w:szCs w:val="32"/>
        </w:rPr>
        <w:t xml:space="preserve">AOAC (2016)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วิเคราะห์หาผนังเซลล์ในรูป </w:t>
      </w:r>
      <w:r w:rsidRPr="00727193">
        <w:rPr>
          <w:rFonts w:ascii="TH SarabunPSK" w:hAnsi="TH SarabunPSK" w:cs="TH SarabunPSK"/>
          <w:sz w:val="32"/>
          <w:szCs w:val="32"/>
        </w:rPr>
        <w:t xml:space="preserve">Neutral Detergent Fiber (NDF) </w:t>
      </w:r>
      <w:r w:rsidRPr="00727193">
        <w:rPr>
          <w:rFonts w:ascii="TH SarabunPSK" w:hAnsi="TH SarabunPSK" w:cs="TH SarabunPSK"/>
          <w:sz w:val="32"/>
          <w:szCs w:val="32"/>
          <w:cs/>
        </w:rPr>
        <w:t>ลิกโนเซลลูโลส (</w:t>
      </w:r>
      <w:r w:rsidRPr="00727193">
        <w:rPr>
          <w:rFonts w:ascii="TH SarabunPSK" w:hAnsi="TH SarabunPSK" w:cs="TH SarabunPSK"/>
          <w:sz w:val="32"/>
          <w:szCs w:val="32"/>
        </w:rPr>
        <w:t xml:space="preserve">Acid Detergent Fiber, ADF)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และลิกนิน (</w:t>
      </w:r>
      <w:r w:rsidRPr="00727193">
        <w:rPr>
          <w:rFonts w:ascii="TH SarabunPSK" w:hAnsi="TH SarabunPSK" w:cs="TH SarabunPSK"/>
          <w:sz w:val="32"/>
          <w:szCs w:val="32"/>
        </w:rPr>
        <w:t xml:space="preserve">Acid Detergent Lignin, ADL)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โดยวิธีของ </w:t>
      </w:r>
      <w:r w:rsidRPr="00727193">
        <w:rPr>
          <w:rFonts w:ascii="TH SarabunPSK" w:hAnsi="TH SarabunPSK" w:cs="TH SarabunPSK"/>
          <w:sz w:val="32"/>
          <w:szCs w:val="32"/>
        </w:rPr>
        <w:t xml:space="preserve">Van Soest et al. (1991)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วิเคราะห์หา </w:t>
      </w:r>
      <w:r w:rsidRPr="00727193">
        <w:rPr>
          <w:rFonts w:ascii="TH SarabunPSK" w:hAnsi="TH SarabunPSK" w:cs="TH SarabunPSK"/>
          <w:sz w:val="32"/>
          <w:szCs w:val="32"/>
        </w:rPr>
        <w:t xml:space="preserve">NPN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27193">
        <w:rPr>
          <w:rFonts w:ascii="TH SarabunPSK" w:hAnsi="TH SarabunPSK" w:cs="TH SarabunPSK"/>
          <w:sz w:val="32"/>
          <w:szCs w:val="32"/>
        </w:rPr>
        <w:t xml:space="preserve">True protein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ตามวิธีของ </w:t>
      </w:r>
      <w:r w:rsidRPr="00727193">
        <w:rPr>
          <w:rFonts w:ascii="TH SarabunPSK" w:hAnsi="TH SarabunPSK" w:cs="TH SarabunPSK"/>
          <w:sz w:val="32"/>
          <w:szCs w:val="32"/>
        </w:rPr>
        <w:t xml:space="preserve">Licitra et al. (1996)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และประเมินค่าโภชนะที่ย่อยได้ทั้งหมด (</w:t>
      </w:r>
      <w:r w:rsidRPr="00727193">
        <w:rPr>
          <w:rFonts w:ascii="TH SarabunPSK" w:hAnsi="TH SarabunPSK" w:cs="TH SarabunPSK"/>
          <w:sz w:val="32"/>
          <w:szCs w:val="32"/>
        </w:rPr>
        <w:t xml:space="preserve">Total digestible nutrients, TDN)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โดยใช้สมการของ </w:t>
      </w:r>
      <w:r w:rsidRPr="00727193">
        <w:rPr>
          <w:rFonts w:ascii="TH SarabunPSK" w:hAnsi="TH SarabunPSK" w:cs="TH SarabunPSK"/>
          <w:sz w:val="32"/>
          <w:szCs w:val="32"/>
        </w:rPr>
        <w:t>Ishler et al. (1996).</w:t>
      </w:r>
    </w:p>
    <w:p w:rsidR="000171C4" w:rsidRPr="00727193" w:rsidRDefault="000171C4" w:rsidP="00847260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การวิเคราะห์ข้อมูลทางสถิติ</w:t>
      </w:r>
    </w:p>
    <w:p w:rsidR="000171C4" w:rsidRPr="00727193" w:rsidRDefault="000171C4" w:rsidP="0054509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วิเคราะห์ข้อมูลทางสถิติโดยวิธีวิเคราะห์ความแปรปรวน (</w:t>
      </w:r>
      <w:r w:rsidRPr="00727193">
        <w:rPr>
          <w:rFonts w:ascii="TH SarabunPSK" w:hAnsi="TH SarabunPSK" w:cs="TH SarabunPSK"/>
          <w:sz w:val="32"/>
          <w:szCs w:val="32"/>
        </w:rPr>
        <w:t xml:space="preserve">analysis of variance) </w:t>
      </w:r>
      <w:r w:rsidRPr="00727193">
        <w:rPr>
          <w:rFonts w:ascii="TH SarabunPSK" w:hAnsi="TH SarabunPSK" w:cs="TH SarabunPSK"/>
          <w:sz w:val="32"/>
          <w:szCs w:val="32"/>
          <w:cs/>
        </w:rPr>
        <w:t>ตามแผนการทดลองแบบสุ่มสมบูรณ์ (</w:t>
      </w:r>
      <w:r w:rsidRPr="00727193">
        <w:rPr>
          <w:rFonts w:ascii="TH SarabunPSK" w:hAnsi="TH SarabunPSK" w:cs="TH SarabunPSK"/>
          <w:sz w:val="32"/>
          <w:szCs w:val="32"/>
        </w:rPr>
        <w:t xml:space="preserve">CRD)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เปรียบเทียบความแตกต่างทางสถิติของค่าเฉลี่ยระหว่างสิ่งทดลองโดยวิธี </w:t>
      </w:r>
      <w:r w:rsidRPr="00727193">
        <w:rPr>
          <w:rFonts w:ascii="TH SarabunPSK" w:hAnsi="TH SarabunPSK" w:cs="TH SarabunPSK"/>
          <w:sz w:val="32"/>
          <w:szCs w:val="32"/>
        </w:rPr>
        <w:t>Duncan’s New Multiple Range Test (D</w:t>
      </w:r>
      <w:r w:rsidR="00C96CAC" w:rsidRPr="00727193">
        <w:rPr>
          <w:rFonts w:ascii="TH SarabunPSK" w:hAnsi="TH SarabunPSK" w:cs="TH SarabunPSK"/>
          <w:sz w:val="32"/>
          <w:szCs w:val="32"/>
        </w:rPr>
        <w:t>MRT)(Steel and Torrie, 1980.</w:t>
      </w:r>
    </w:p>
    <w:p w:rsidR="00F92A11" w:rsidRPr="00727193" w:rsidRDefault="00F92A11" w:rsidP="0084726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9545D" w:rsidRPr="00727193" w:rsidRDefault="000171C4" w:rsidP="0067708F">
      <w:pPr>
        <w:pStyle w:val="ListParagraph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นายศุภกิจ สุนาโท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545D"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2A11" w:rsidRPr="00727193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="00F92A11"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545D"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2A11"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สัดส่วนรับผิดชอบ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92A11" w:rsidRPr="00727193">
        <w:rPr>
          <w:rFonts w:ascii="TH SarabunPSK" w:hAnsi="TH SarabunPSK" w:cs="TH SarabunPSK"/>
          <w:b/>
          <w:bCs/>
          <w:sz w:val="32"/>
          <w:szCs w:val="32"/>
          <w:cs/>
        </w:rPr>
        <w:t>0%</w:t>
      </w:r>
    </w:p>
    <w:p w:rsidR="00F9545D" w:rsidRPr="00727193" w:rsidRDefault="000171C4" w:rsidP="0067708F">
      <w:pPr>
        <w:pStyle w:val="ListParagraph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นางสาวอรวิมล แก้วเกลี้ยง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2A11" w:rsidRPr="00727193">
        <w:rPr>
          <w:rFonts w:ascii="TH SarabunPSK" w:hAnsi="TH SarabunPSK" w:cs="TH SarabunPSK"/>
          <w:sz w:val="32"/>
          <w:szCs w:val="32"/>
        </w:rPr>
        <w:tab/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ab/>
      </w:r>
      <w:r w:rsidR="00F9545D" w:rsidRPr="00727193">
        <w:rPr>
          <w:rFonts w:ascii="TH SarabunPSK" w:hAnsi="TH SarabunPSK" w:cs="TH SarabunPSK"/>
          <w:sz w:val="32"/>
          <w:szCs w:val="32"/>
          <w:cs/>
        </w:rPr>
        <w:tab/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 xml:space="preserve">สัดส่วนรับผิดชอบ </w:t>
      </w:r>
      <w:r w:rsidRPr="00727193">
        <w:rPr>
          <w:rFonts w:ascii="TH SarabunPSK" w:hAnsi="TH SarabunPSK" w:cs="TH SarabunPSK"/>
          <w:sz w:val="32"/>
          <w:szCs w:val="32"/>
          <w:cs/>
        </w:rPr>
        <w:t>1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>0%</w:t>
      </w:r>
    </w:p>
    <w:p w:rsidR="00F9545D" w:rsidRPr="00727193" w:rsidRDefault="000171C4" w:rsidP="0067708F">
      <w:pPr>
        <w:pStyle w:val="ListParagraph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นางรำไพร นามสีลี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ab/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ab/>
        <w:t>ผู้ร่วมวิจัย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ab/>
      </w:r>
      <w:r w:rsidR="00F9545D" w:rsidRPr="00727193">
        <w:rPr>
          <w:rFonts w:ascii="TH SarabunPSK" w:hAnsi="TH SarabunPSK" w:cs="TH SarabunPSK"/>
          <w:sz w:val="32"/>
          <w:szCs w:val="32"/>
          <w:cs/>
        </w:rPr>
        <w:tab/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 xml:space="preserve">สัดส่วนรับผิดชอบ </w:t>
      </w:r>
      <w:r w:rsidRPr="00727193">
        <w:rPr>
          <w:rFonts w:ascii="TH SarabunPSK" w:hAnsi="TH SarabunPSK" w:cs="TH SarabunPSK"/>
          <w:sz w:val="32"/>
          <w:szCs w:val="32"/>
          <w:cs/>
        </w:rPr>
        <w:t>1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>0%</w:t>
      </w:r>
    </w:p>
    <w:p w:rsidR="00F9545D" w:rsidRPr="00727193" w:rsidRDefault="000171C4" w:rsidP="0067708F">
      <w:pPr>
        <w:pStyle w:val="ListParagraph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นางสาวปฏิมา บุตรชา</w:t>
      </w:r>
      <w:r w:rsidR="00F92A11" w:rsidRPr="00727193">
        <w:rPr>
          <w:rFonts w:ascii="TH SarabunPSK" w:hAnsi="TH SarabunPSK" w:cs="TH SarabunPSK"/>
          <w:sz w:val="32"/>
          <w:szCs w:val="32"/>
        </w:rPr>
        <w:tab/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ab/>
      </w:r>
      <w:r w:rsidR="00F9545D" w:rsidRPr="00727193">
        <w:rPr>
          <w:rFonts w:ascii="TH SarabunPSK" w:hAnsi="TH SarabunPSK" w:cs="TH SarabunPSK"/>
          <w:sz w:val="32"/>
          <w:szCs w:val="32"/>
          <w:cs/>
        </w:rPr>
        <w:tab/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 xml:space="preserve">สัดส่วนรับผิดชอบ </w:t>
      </w:r>
      <w:r w:rsidRPr="00727193">
        <w:rPr>
          <w:rFonts w:ascii="TH SarabunPSK" w:hAnsi="TH SarabunPSK" w:cs="TH SarabunPSK"/>
          <w:sz w:val="32"/>
          <w:szCs w:val="32"/>
          <w:cs/>
        </w:rPr>
        <w:t>5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>%</w:t>
      </w:r>
    </w:p>
    <w:p w:rsidR="00F92A11" w:rsidRPr="00727193" w:rsidRDefault="000171C4" w:rsidP="00234A58">
      <w:pPr>
        <w:pStyle w:val="ListParagraph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นายวิทยา สุมามาลย์</w:t>
      </w:r>
      <w:r w:rsidR="00F92A11" w:rsidRPr="00727193">
        <w:rPr>
          <w:rFonts w:ascii="TH SarabunPSK" w:hAnsi="TH SarabunPSK" w:cs="TH SarabunPSK"/>
          <w:sz w:val="32"/>
          <w:szCs w:val="32"/>
        </w:rPr>
        <w:tab/>
      </w:r>
      <w:r w:rsidR="00F92A11" w:rsidRPr="00727193">
        <w:rPr>
          <w:rFonts w:ascii="TH SarabunPSK" w:hAnsi="TH SarabunPSK" w:cs="TH SarabunPSK"/>
          <w:sz w:val="32"/>
          <w:szCs w:val="32"/>
        </w:rPr>
        <w:tab/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ab/>
      </w:r>
      <w:r w:rsidR="00F9545D" w:rsidRPr="00727193">
        <w:rPr>
          <w:rFonts w:ascii="TH SarabunPSK" w:hAnsi="TH SarabunPSK" w:cs="TH SarabunPSK"/>
          <w:sz w:val="32"/>
          <w:szCs w:val="32"/>
          <w:cs/>
        </w:rPr>
        <w:tab/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 xml:space="preserve">สัดส่วนรับผิดชอบ </w:t>
      </w:r>
      <w:r w:rsidRPr="00727193">
        <w:rPr>
          <w:rFonts w:ascii="TH SarabunPSK" w:hAnsi="TH SarabunPSK" w:cs="TH SarabunPSK"/>
          <w:sz w:val="32"/>
          <w:szCs w:val="32"/>
          <w:cs/>
        </w:rPr>
        <w:t>5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>%</w:t>
      </w:r>
    </w:p>
    <w:p w:rsidR="00F92A11" w:rsidRPr="00727193" w:rsidRDefault="00F92A11" w:rsidP="0084726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F92A11" w:rsidRPr="00727193" w:rsidRDefault="00F9545D" w:rsidP="00F9545D">
      <w:pPr>
        <w:pStyle w:val="Header"/>
        <w:tabs>
          <w:tab w:val="clear" w:pos="4153"/>
          <w:tab w:val="clear" w:pos="8306"/>
          <w:tab w:val="left" w:pos="2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  <w:t xml:space="preserve">1)   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>วางแผนการทดลอง</w:t>
      </w:r>
      <w:r w:rsidR="00F92A11" w:rsidRPr="00727193">
        <w:rPr>
          <w:rFonts w:ascii="TH SarabunPSK" w:hAnsi="TH SarabunPSK" w:cs="TH SarabunPSK"/>
          <w:sz w:val="32"/>
          <w:szCs w:val="32"/>
        </w:rPr>
        <w:t xml:space="preserve"> - </w:t>
      </w:r>
      <w:r w:rsidR="00234A58" w:rsidRPr="00727193">
        <w:rPr>
          <w:rFonts w:ascii="TH SarabunPSK" w:hAnsi="TH SarabunPSK" w:cs="TH SarabunPSK"/>
          <w:sz w:val="32"/>
          <w:szCs w:val="32"/>
          <w:cs/>
        </w:rPr>
        <w:t>1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>0%</w:t>
      </w:r>
    </w:p>
    <w:p w:rsidR="00F92A11" w:rsidRPr="00727193" w:rsidRDefault="00F92A11" w:rsidP="0067708F">
      <w:pPr>
        <w:pStyle w:val="Header"/>
        <w:numPr>
          <w:ilvl w:val="0"/>
          <w:numId w:val="11"/>
        </w:numPr>
        <w:tabs>
          <w:tab w:val="clear" w:pos="4153"/>
          <w:tab w:val="clear" w:pos="8306"/>
          <w:tab w:val="left" w:pos="252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ดำเนินงานและบันทึกข้อมูล</w:t>
      </w:r>
      <w:r w:rsidRPr="00727193">
        <w:rPr>
          <w:rFonts w:ascii="TH SarabunPSK" w:hAnsi="TH SarabunPSK" w:cs="TH SarabunPSK"/>
          <w:sz w:val="32"/>
          <w:szCs w:val="32"/>
        </w:rPr>
        <w:t xml:space="preserve"> - </w:t>
      </w:r>
      <w:r w:rsidR="00234A58" w:rsidRPr="00727193">
        <w:rPr>
          <w:rFonts w:ascii="TH SarabunPSK" w:hAnsi="TH SarabunPSK" w:cs="TH SarabunPSK"/>
          <w:sz w:val="32"/>
          <w:szCs w:val="32"/>
          <w:cs/>
        </w:rPr>
        <w:t>2</w:t>
      </w:r>
      <w:r w:rsidRPr="00727193">
        <w:rPr>
          <w:rFonts w:ascii="TH SarabunPSK" w:hAnsi="TH SarabunPSK" w:cs="TH SarabunPSK"/>
          <w:sz w:val="32"/>
          <w:szCs w:val="32"/>
          <w:cs/>
        </w:rPr>
        <w:t>0%</w:t>
      </w:r>
    </w:p>
    <w:p w:rsidR="00F92A11" w:rsidRPr="00727193" w:rsidRDefault="00F92A11" w:rsidP="0067708F">
      <w:pPr>
        <w:pStyle w:val="Header"/>
        <w:numPr>
          <w:ilvl w:val="0"/>
          <w:numId w:val="11"/>
        </w:numPr>
        <w:tabs>
          <w:tab w:val="clear" w:pos="4153"/>
          <w:tab w:val="clear" w:pos="8306"/>
          <w:tab w:val="left" w:pos="252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วิเคราะห์สรุปผล</w:t>
      </w:r>
      <w:r w:rsidRPr="00727193">
        <w:rPr>
          <w:rFonts w:ascii="TH SarabunPSK" w:hAnsi="TH SarabunPSK" w:cs="TH SarabunPSK"/>
          <w:sz w:val="32"/>
          <w:szCs w:val="32"/>
        </w:rPr>
        <w:t xml:space="preserve"> - </w:t>
      </w:r>
      <w:r w:rsidR="00234A58" w:rsidRPr="00727193">
        <w:rPr>
          <w:rFonts w:ascii="TH SarabunPSK" w:hAnsi="TH SarabunPSK" w:cs="TH SarabunPSK"/>
          <w:sz w:val="32"/>
          <w:szCs w:val="32"/>
          <w:cs/>
        </w:rPr>
        <w:t>20</w:t>
      </w:r>
      <w:r w:rsidRPr="00727193">
        <w:rPr>
          <w:rFonts w:ascii="TH SarabunPSK" w:hAnsi="TH SarabunPSK" w:cs="TH SarabunPSK"/>
          <w:sz w:val="32"/>
          <w:szCs w:val="32"/>
          <w:cs/>
        </w:rPr>
        <w:t>%</w:t>
      </w:r>
    </w:p>
    <w:p w:rsidR="00234A58" w:rsidRPr="00727193" w:rsidRDefault="00F92A11" w:rsidP="00234A58">
      <w:pPr>
        <w:pStyle w:val="Header"/>
        <w:numPr>
          <w:ilvl w:val="0"/>
          <w:numId w:val="11"/>
        </w:numPr>
        <w:tabs>
          <w:tab w:val="clear" w:pos="4153"/>
          <w:tab w:val="clear" w:pos="8306"/>
          <w:tab w:val="left" w:pos="252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จัดทำรายงาน</w:t>
      </w:r>
      <w:r w:rsidRPr="00727193">
        <w:rPr>
          <w:rFonts w:ascii="TH SarabunPSK" w:hAnsi="TH SarabunPSK" w:cs="TH SarabunPSK"/>
          <w:sz w:val="32"/>
          <w:szCs w:val="32"/>
        </w:rPr>
        <w:t xml:space="preserve"> - </w:t>
      </w:r>
      <w:r w:rsidR="00234A58" w:rsidRPr="00727193">
        <w:rPr>
          <w:rFonts w:ascii="TH SarabunPSK" w:hAnsi="TH SarabunPSK" w:cs="TH SarabunPSK"/>
          <w:sz w:val="32"/>
          <w:szCs w:val="32"/>
          <w:cs/>
        </w:rPr>
        <w:t>2</w:t>
      </w:r>
      <w:r w:rsidRPr="00727193">
        <w:rPr>
          <w:rFonts w:ascii="TH SarabunPSK" w:hAnsi="TH SarabunPSK" w:cs="TH SarabunPSK"/>
          <w:sz w:val="32"/>
          <w:szCs w:val="32"/>
          <w:cs/>
        </w:rPr>
        <w:t>0%</w:t>
      </w:r>
    </w:p>
    <w:p w:rsidR="00F92A11" w:rsidRPr="00727193" w:rsidRDefault="00F92A11" w:rsidP="0084726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92A11" w:rsidRPr="00727193" w:rsidRDefault="00234A58" w:rsidP="0054509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ได้ข้อมูลสภาวะ และช่วงเวลาที่เหมาะสมในการกระตุ้นและเลี้ยงเชื้อยีสต์ก่อนการนำไปหมักมันสำปะหลัง และได้ข้อมูลระยะเวลาที่เหมาะ</w:t>
      </w:r>
      <w:r w:rsidR="005A77E6" w:rsidRPr="00727193">
        <w:rPr>
          <w:rFonts w:ascii="TH SarabunPSK" w:hAnsi="TH SarabunPSK" w:cs="TH SarabunPSK"/>
          <w:sz w:val="32"/>
          <w:szCs w:val="32"/>
          <w:cs/>
        </w:rPr>
        <w:t>สมในการหมักมันสำปะหลังด้วยยีสต์</w:t>
      </w:r>
      <w:r w:rsidRPr="00727193">
        <w:rPr>
          <w:rFonts w:ascii="TH SarabunPSK" w:hAnsi="TH SarabunPSK" w:cs="TH SarabunPSK"/>
          <w:sz w:val="32"/>
          <w:szCs w:val="32"/>
          <w:cs/>
        </w:rPr>
        <w:t>ก่อนการนำไปใช้เป็นอาหารสัตว์</w:t>
      </w:r>
    </w:p>
    <w:p w:rsidR="00F92A11" w:rsidRPr="00727193" w:rsidRDefault="00F92A11" w:rsidP="007F3AC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ระบุผลสำเร็จของงาน หรือผลการศึกษา 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92A11" w:rsidRPr="00727193" w:rsidRDefault="00F92A11" w:rsidP="007F3A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-</w:t>
      </w:r>
    </w:p>
    <w:p w:rsidR="00545091" w:rsidRPr="00727193" w:rsidRDefault="00545091" w:rsidP="007F3A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7F3AC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5A77E6" w:rsidRPr="00727193" w:rsidRDefault="0011509C" w:rsidP="005A77E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5A77E6" w:rsidRPr="00727193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545091" w:rsidRPr="00727193">
        <w:rPr>
          <w:rFonts w:ascii="TH SarabunPSK" w:hAnsi="TH SarabunPSK" w:cs="TH SarabunPSK"/>
          <w:sz w:val="32"/>
          <w:szCs w:val="32"/>
          <w:cs/>
        </w:rPr>
        <w:t xml:space="preserve">เนื่องจากในการศึกษาในครั้งนี้เป็นการศึกษาการกระตุ้นเชื้อยีสต์ การนับจำนวนเชื้อ และกระบวนการหมักมันสำปะหลัง ซึ่งต้องมีการใช้วัสดุอุปกรณ์ในการศึกษาค่อนข้างมาก ต้องวางแผนการทดลอง วางแผนขั้นตอนการปฏิบัติงานอย่างละเอียดและรอบคอบเพื่อลดความแปรปรวนจาการทดลอง </w:t>
      </w:r>
    </w:p>
    <w:p w:rsidR="00731CFD" w:rsidRPr="00727193" w:rsidRDefault="005A77E6" w:rsidP="005A77E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2) ในการศึกษาครั้งนี้</w:t>
      </w:r>
      <w:r w:rsidR="00545091" w:rsidRPr="00727193">
        <w:rPr>
          <w:rFonts w:ascii="TH SarabunPSK" w:hAnsi="TH SarabunPSK" w:cs="TH SarabunPSK"/>
          <w:sz w:val="32"/>
          <w:szCs w:val="32"/>
          <w:cs/>
        </w:rPr>
        <w:t>ต้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องข้อมูลที่ได้จากการทดสอบมาวิเคราะห์ทางสถิติเพื่อสรุปผลการศึกษา </w:t>
      </w:r>
      <w:r w:rsidR="00545091" w:rsidRPr="00727193">
        <w:rPr>
          <w:rFonts w:ascii="TH SarabunPSK" w:hAnsi="TH SarabunPSK" w:cs="TH SarabunPSK"/>
          <w:sz w:val="32"/>
          <w:szCs w:val="32"/>
          <w:cs/>
        </w:rPr>
        <w:t>ซึ่งมีความละเอียดและซับซ้อน จำเป็นต้องใช้บุคลากรที่มีความรู้ ความสามารถทางสถิติเป็นอย่างดีถึงจะได้ข้อมูลที่ถูกต้องและแม่นยำ</w:t>
      </w:r>
    </w:p>
    <w:p w:rsidR="00545091" w:rsidRPr="00727193" w:rsidRDefault="00545091" w:rsidP="005A77E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45091" w:rsidRPr="00727193" w:rsidRDefault="00545091" w:rsidP="005A77E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7F3AC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234A58" w:rsidRPr="00727193" w:rsidRDefault="00F92A11" w:rsidP="00F92A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lastRenderedPageBreak/>
        <w:t xml:space="preserve">(1) </w:t>
      </w:r>
      <w:r w:rsidR="00234A58" w:rsidRPr="00727193">
        <w:rPr>
          <w:rFonts w:ascii="TH SarabunPSK" w:hAnsi="TH SarabunPSK" w:cs="TH SarabunPSK"/>
          <w:sz w:val="32"/>
          <w:szCs w:val="32"/>
          <w:cs/>
        </w:rPr>
        <w:t>องค์ความรู้สำหรับใช้เป็นข้อมูลในการแนะนำการใช้มันสำปะหลังหมักยีสต์สำหรับเลี้ยงสัตว์ได้อย่างมีประสิทธิภาพต่อไป</w:t>
      </w:r>
    </w:p>
    <w:p w:rsidR="00F92A11" w:rsidRPr="00727193" w:rsidRDefault="00F92A11" w:rsidP="00234A5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="00234A58" w:rsidRPr="00727193">
        <w:rPr>
          <w:rFonts w:ascii="TH SarabunPSK" w:hAnsi="TH SarabunPSK" w:cs="TH SarabunPSK"/>
          <w:sz w:val="32"/>
          <w:szCs w:val="32"/>
          <w:cs/>
        </w:rPr>
        <w:t>สามารถช่วยเหลือเกษตรกรผู้ปลูกมันสำปะหลังจากภาวะราคามันสำปะหลังตกต่ำได้เป็นการนำวัตถุดิบในท้องถิ่นมาใช้เลี้ยงสัตว์ เพื่อลดต้นทุนหรือเพิ่มผลผลิตให้แก่เกษตรกรผู้เลี้ยงสัตว์ได้</w:t>
      </w:r>
    </w:p>
    <w:p w:rsidR="00234A58" w:rsidRPr="00727193" w:rsidRDefault="00234A58" w:rsidP="00234A5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234A58">
      <w:pPr>
        <w:jc w:val="right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234A58" w:rsidRPr="00727193" w:rsidRDefault="00234A58" w:rsidP="00234A58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3291"/>
        <w:gridCol w:w="425"/>
        <w:gridCol w:w="928"/>
        <w:gridCol w:w="3756"/>
      </w:tblGrid>
      <w:tr w:rsidR="007F3AC5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1" w:type="dxa"/>
          </w:tcPr>
          <w:p w:rsidR="00F92A11" w:rsidRPr="00727193" w:rsidRDefault="00F92A11" w:rsidP="004B4B9F">
            <w:pPr>
              <w:spacing w:before="12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92A11" w:rsidRPr="00727193" w:rsidRDefault="00F92A11" w:rsidP="004B4B9F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756" w:type="dxa"/>
          </w:tcPr>
          <w:p w:rsidR="00F92A11" w:rsidRPr="00727193" w:rsidRDefault="00F92A11" w:rsidP="004B4B9F">
            <w:pPr>
              <w:spacing w:before="12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….………………</w:t>
            </w:r>
          </w:p>
        </w:tc>
      </w:tr>
      <w:tr w:rsidR="007F3AC5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1" w:type="dxa"/>
          </w:tcPr>
          <w:p w:rsidR="00F92A11" w:rsidRPr="00727193" w:rsidRDefault="00F92A11" w:rsidP="004B4B9F">
            <w:pPr>
              <w:spacing w:before="12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92A11" w:rsidRPr="00727193" w:rsidRDefault="00F92A11" w:rsidP="004B4B9F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6" w:type="dxa"/>
          </w:tcPr>
          <w:p w:rsidR="00F92A11" w:rsidRPr="00727193" w:rsidRDefault="00F92A11" w:rsidP="004B4B9F">
            <w:pPr>
              <w:spacing w:before="12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34A58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นายศุภกิจ สุนาโท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F3AC5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1" w:type="dxa"/>
          </w:tcPr>
          <w:p w:rsidR="00F92A11" w:rsidRPr="00727193" w:rsidRDefault="00F92A11" w:rsidP="004B4B9F">
            <w:pPr>
              <w:spacing w:before="12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92A11" w:rsidRPr="00727193" w:rsidRDefault="00F92A11" w:rsidP="004B4B9F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56" w:type="dxa"/>
          </w:tcPr>
          <w:p w:rsidR="00F92A11" w:rsidRPr="00727193" w:rsidRDefault="00F92A11" w:rsidP="004B4B9F">
            <w:pPr>
              <w:spacing w:before="12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นักวิชาการสัตวบาลปฏิบัติการ</w:t>
            </w:r>
          </w:p>
        </w:tc>
      </w:tr>
      <w:tr w:rsidR="007F3AC5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1" w:type="dxa"/>
          </w:tcPr>
          <w:p w:rsidR="00F92A11" w:rsidRPr="00727193" w:rsidRDefault="00F92A11" w:rsidP="004B4B9F">
            <w:pPr>
              <w:spacing w:before="12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92A11" w:rsidRPr="00727193" w:rsidRDefault="00F92A11" w:rsidP="004B4B9F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6" w:type="dxa"/>
          </w:tcPr>
          <w:p w:rsidR="00F92A11" w:rsidRPr="00727193" w:rsidRDefault="00F92A11" w:rsidP="004B4B9F">
            <w:pPr>
              <w:spacing w:before="12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ผู้เสนอผลงาน</w:t>
            </w:r>
          </w:p>
        </w:tc>
      </w:tr>
      <w:tr w:rsidR="007F3AC5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1" w:type="dxa"/>
          </w:tcPr>
          <w:p w:rsidR="00F92A11" w:rsidRPr="00727193" w:rsidRDefault="00F92A11" w:rsidP="004B4B9F">
            <w:pPr>
              <w:spacing w:before="12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92A11" w:rsidRPr="00727193" w:rsidRDefault="00F92A11" w:rsidP="004B4B9F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6" w:type="dxa"/>
          </w:tcPr>
          <w:p w:rsidR="00F92A11" w:rsidRPr="00727193" w:rsidRDefault="00F92A11" w:rsidP="004B4B9F">
            <w:pPr>
              <w:spacing w:before="12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…………../…………………../…………</w:t>
            </w:r>
          </w:p>
        </w:tc>
      </w:tr>
    </w:tbl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545D" w:rsidRPr="00727193" w:rsidRDefault="00F9545D" w:rsidP="00F92A11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F92A11" w:rsidRPr="00727193" w:rsidRDefault="00F92A11" w:rsidP="00F92A11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  <w:r w:rsidRPr="00727193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F92A11" w:rsidRPr="00727193" w:rsidRDefault="00F92A11" w:rsidP="00F92A11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F92A11" w:rsidRPr="00727193" w:rsidRDefault="00F92A11" w:rsidP="00F92A11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585"/>
        <w:gridCol w:w="283"/>
        <w:gridCol w:w="992"/>
        <w:gridCol w:w="3600"/>
      </w:tblGrid>
      <w:tr w:rsidR="007F3AC5" w:rsidRPr="00727193" w:rsidTr="004B4B9F">
        <w:tc>
          <w:tcPr>
            <w:tcW w:w="918" w:type="dxa"/>
          </w:tcPr>
          <w:p w:rsidR="007F3AC5" w:rsidRPr="00727193" w:rsidRDefault="007F3AC5" w:rsidP="007F3AC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585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  <w:tc>
          <w:tcPr>
            <w:tcW w:w="283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3AC5" w:rsidRPr="00727193" w:rsidRDefault="007F3AC5" w:rsidP="007F3AC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600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7F3AC5" w:rsidRPr="00727193" w:rsidTr="004B4B9F">
        <w:tc>
          <w:tcPr>
            <w:tcW w:w="918" w:type="dxa"/>
          </w:tcPr>
          <w:p w:rsidR="007F3AC5" w:rsidRPr="00727193" w:rsidRDefault="007F3AC5" w:rsidP="007F3AC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34A58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นางสาวอรวิมล แก้วเกลี้ยง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3AC5" w:rsidRPr="00727193" w:rsidRDefault="007F3AC5" w:rsidP="007F3AC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34A58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นางรำไพร นามสีลี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F3AC5" w:rsidRPr="00727193" w:rsidTr="004B4B9F">
        <w:tc>
          <w:tcPr>
            <w:tcW w:w="918" w:type="dxa"/>
          </w:tcPr>
          <w:p w:rsidR="007F3AC5" w:rsidRPr="00727193" w:rsidRDefault="007F3AC5" w:rsidP="007F3AC5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85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นักวิชาการสัตวบาลชำนาญการพิเศษ</w:t>
            </w:r>
          </w:p>
        </w:tc>
        <w:tc>
          <w:tcPr>
            <w:tcW w:w="283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3AC5" w:rsidRPr="00727193" w:rsidRDefault="007F3AC5" w:rsidP="007F3AC5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00" w:type="dxa"/>
          </w:tcPr>
          <w:p w:rsidR="007F3AC5" w:rsidRPr="00727193" w:rsidRDefault="007F3AC5" w:rsidP="00234A5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</w:t>
            </w:r>
            <w:r w:rsidR="00234A58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ทยาศาสตร์ชำนาญการพิเศษ</w:t>
            </w:r>
          </w:p>
        </w:tc>
      </w:tr>
      <w:tr w:rsidR="007F3AC5" w:rsidRPr="00727193" w:rsidTr="004B4B9F">
        <w:tc>
          <w:tcPr>
            <w:tcW w:w="918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  <w:tc>
          <w:tcPr>
            <w:tcW w:w="283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</w:tr>
      <w:tr w:rsidR="007F3AC5" w:rsidRPr="00727193" w:rsidTr="004B4B9F">
        <w:tc>
          <w:tcPr>
            <w:tcW w:w="918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  <w:tc>
          <w:tcPr>
            <w:tcW w:w="283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</w:tr>
      <w:tr w:rsidR="007F3AC5" w:rsidRPr="00727193" w:rsidTr="004B4B9F">
        <w:tc>
          <w:tcPr>
            <w:tcW w:w="918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45D" w:rsidRPr="00727193" w:rsidTr="004B4B9F">
        <w:tc>
          <w:tcPr>
            <w:tcW w:w="918" w:type="dxa"/>
          </w:tcPr>
          <w:p w:rsidR="00F9545D" w:rsidRPr="00727193" w:rsidRDefault="00F9545D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F9545D" w:rsidRPr="00727193" w:rsidRDefault="00F9545D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F9545D" w:rsidRPr="00727193" w:rsidRDefault="00F9545D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9545D" w:rsidRPr="00727193" w:rsidRDefault="00F9545D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9545D" w:rsidRPr="00727193" w:rsidRDefault="00F9545D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AC5" w:rsidRPr="00727193" w:rsidTr="004B4B9F">
        <w:tc>
          <w:tcPr>
            <w:tcW w:w="918" w:type="dxa"/>
          </w:tcPr>
          <w:p w:rsidR="007F3AC5" w:rsidRPr="00727193" w:rsidRDefault="007F3AC5" w:rsidP="007F3AC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585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  <w:tc>
          <w:tcPr>
            <w:tcW w:w="283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3AC5" w:rsidRPr="00727193" w:rsidRDefault="007F3AC5" w:rsidP="007F3AC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600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7F3AC5" w:rsidRPr="00727193" w:rsidTr="004B4B9F">
        <w:tc>
          <w:tcPr>
            <w:tcW w:w="918" w:type="dxa"/>
          </w:tcPr>
          <w:p w:rsidR="007F3AC5" w:rsidRPr="00727193" w:rsidRDefault="007F3AC5" w:rsidP="007F3AC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34A58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นางสาวปฏิมา บุตรชา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3AC5" w:rsidRPr="00727193" w:rsidRDefault="007F3AC5" w:rsidP="007F3AC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34A58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วิทยา สุมามาลย์</w:t>
            </w:r>
            <w:r w:rsidR="00234A58" w:rsidRPr="0072719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F3AC5" w:rsidRPr="00727193" w:rsidTr="004B4B9F">
        <w:tc>
          <w:tcPr>
            <w:tcW w:w="918" w:type="dxa"/>
          </w:tcPr>
          <w:p w:rsidR="007F3AC5" w:rsidRPr="00727193" w:rsidRDefault="007F3AC5" w:rsidP="007F3AC5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85" w:type="dxa"/>
          </w:tcPr>
          <w:p w:rsidR="007F3AC5" w:rsidRPr="00727193" w:rsidRDefault="00234A58" w:rsidP="00234A5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นักวิทยาศาสตร์ชำนาญการ</w:t>
            </w:r>
          </w:p>
        </w:tc>
        <w:tc>
          <w:tcPr>
            <w:tcW w:w="283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3AC5" w:rsidRPr="00727193" w:rsidRDefault="007F3AC5" w:rsidP="007F3AC5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00" w:type="dxa"/>
          </w:tcPr>
          <w:p w:rsidR="007F3AC5" w:rsidRPr="00727193" w:rsidRDefault="00C97F4E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นักวิชาการสัตวบาล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</w:tr>
      <w:tr w:rsidR="007F3AC5" w:rsidRPr="00727193" w:rsidTr="004B4B9F">
        <w:tc>
          <w:tcPr>
            <w:tcW w:w="918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  <w:tc>
          <w:tcPr>
            <w:tcW w:w="283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3AC5" w:rsidRPr="00727193" w:rsidRDefault="007F3AC5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F3AC5" w:rsidRPr="00727193" w:rsidRDefault="007F3AC5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</w:tr>
      <w:tr w:rsidR="00F9545D" w:rsidRPr="00727193" w:rsidTr="00817E35">
        <w:tc>
          <w:tcPr>
            <w:tcW w:w="918" w:type="dxa"/>
          </w:tcPr>
          <w:p w:rsidR="00F9545D" w:rsidRPr="00727193" w:rsidRDefault="00F9545D" w:rsidP="00817E3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F9545D" w:rsidRPr="00727193" w:rsidRDefault="00F9545D" w:rsidP="00817E3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  <w:tc>
          <w:tcPr>
            <w:tcW w:w="283" w:type="dxa"/>
          </w:tcPr>
          <w:p w:rsidR="00F9545D" w:rsidRPr="00727193" w:rsidRDefault="00F9545D" w:rsidP="00817E3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9545D" w:rsidRPr="00727193" w:rsidRDefault="00F9545D" w:rsidP="00817E3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9545D" w:rsidRPr="00727193" w:rsidRDefault="00F9545D" w:rsidP="00817E3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</w:tr>
      <w:tr w:rsidR="00F9545D" w:rsidRPr="00727193" w:rsidTr="004B4B9F">
        <w:tc>
          <w:tcPr>
            <w:tcW w:w="918" w:type="dxa"/>
          </w:tcPr>
          <w:p w:rsidR="00F9545D" w:rsidRPr="00727193" w:rsidRDefault="00F9545D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F9545D" w:rsidRPr="00727193" w:rsidRDefault="00F9545D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F9545D" w:rsidRPr="00727193" w:rsidRDefault="00F9545D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9545D" w:rsidRPr="00727193" w:rsidRDefault="00F9545D" w:rsidP="007F3AC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9545D" w:rsidRPr="00727193" w:rsidRDefault="00F9545D" w:rsidP="007F3AC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92A11" w:rsidRPr="00727193" w:rsidRDefault="00F92A11" w:rsidP="00F92A11">
      <w:pPr>
        <w:pStyle w:val="Heading2"/>
        <w:rPr>
          <w:rFonts w:ascii="TH SarabunPSK" w:hAnsi="TH SarabunPSK" w:cs="TH SarabunPSK"/>
          <w:b/>
          <w:bCs/>
        </w:rPr>
      </w:pPr>
    </w:p>
    <w:p w:rsidR="00731CFD" w:rsidRPr="00727193" w:rsidRDefault="00731CFD" w:rsidP="00731CFD">
      <w:pPr>
        <w:rPr>
          <w:rFonts w:ascii="TH SarabunPSK" w:hAnsi="TH SarabunPSK" w:cs="TH SarabunPSK"/>
        </w:rPr>
      </w:pPr>
    </w:p>
    <w:p w:rsidR="00731CFD" w:rsidRPr="00727193" w:rsidRDefault="00731CFD" w:rsidP="00731CFD">
      <w:pPr>
        <w:rPr>
          <w:rFonts w:ascii="TH SarabunPSK" w:hAnsi="TH SarabunPSK" w:cs="TH SarabunPSK"/>
        </w:rPr>
      </w:pPr>
    </w:p>
    <w:p w:rsidR="00731CFD" w:rsidRPr="00727193" w:rsidRDefault="00731CFD" w:rsidP="00731CFD">
      <w:pPr>
        <w:rPr>
          <w:rFonts w:ascii="TH SarabunPSK" w:hAnsi="TH SarabunPSK" w:cs="TH SarabunPSK"/>
        </w:rPr>
      </w:pPr>
    </w:p>
    <w:p w:rsidR="00727193" w:rsidRDefault="00727193" w:rsidP="00F92A11">
      <w:pPr>
        <w:pStyle w:val="Heading2"/>
        <w:rPr>
          <w:rFonts w:ascii="TH SarabunPSK" w:hAnsi="TH SarabunPSK" w:cs="TH SarabunPSK"/>
          <w:b/>
          <w:bCs/>
        </w:rPr>
      </w:pPr>
    </w:p>
    <w:p w:rsidR="00F92A11" w:rsidRPr="00727193" w:rsidRDefault="00F92A11" w:rsidP="00F92A11">
      <w:pPr>
        <w:pStyle w:val="Heading2"/>
        <w:rPr>
          <w:rFonts w:ascii="TH SarabunPSK" w:hAnsi="TH SarabunPSK" w:cs="TH SarabunPSK"/>
          <w:b/>
          <w:bCs/>
        </w:rPr>
      </w:pPr>
      <w:r w:rsidRPr="00727193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F92A11" w:rsidRPr="00727193" w:rsidRDefault="00F92A11" w:rsidP="00F92A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000"/>
        <w:gridCol w:w="282"/>
        <w:gridCol w:w="928"/>
        <w:gridCol w:w="3330"/>
      </w:tblGrid>
      <w:tr w:rsidR="007F3AC5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400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  <w:tc>
          <w:tcPr>
            <w:tcW w:w="282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33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7F3AC5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2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F3AC5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00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…………../…………………../…………</w:t>
            </w:r>
          </w:p>
        </w:tc>
        <w:tc>
          <w:tcPr>
            <w:tcW w:w="282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3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…………../…………………../…………</w:t>
            </w:r>
          </w:p>
        </w:tc>
      </w:tr>
      <w:tr w:rsidR="007F3AC5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  <w:tc>
          <w:tcPr>
            <w:tcW w:w="282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40EF3" w:rsidRPr="00727193" w:rsidRDefault="00F92A11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727193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1CFD" w:rsidRPr="00727193" w:rsidRDefault="00731CFD" w:rsidP="00F92A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4B9F" w:rsidRPr="00727193" w:rsidRDefault="004B4B9F" w:rsidP="004B4B9F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727193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727193">
        <w:rPr>
          <w:rFonts w:ascii="TH SarabunPSK" w:hAnsi="TH SarabunPSK" w:cs="TH SarabunPSK"/>
          <w:b/>
          <w:bCs/>
        </w:rPr>
        <w:t>3</w:t>
      </w:r>
    </w:p>
    <w:p w:rsidR="004B4B9F" w:rsidRPr="00727193" w:rsidRDefault="004B4B9F" w:rsidP="004B4B9F">
      <w:pPr>
        <w:pStyle w:val="Heading1"/>
        <w:spacing w:after="1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27193">
        <w:rPr>
          <w:rFonts w:ascii="TH SarabunPSK" w:hAnsi="TH SarabunPSK" w:cs="TH SarabunPSK"/>
          <w:sz w:val="32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4B4B9F" w:rsidRPr="00727193" w:rsidRDefault="004B4B9F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4B9F" w:rsidRPr="00727193" w:rsidRDefault="004B4B9F" w:rsidP="004B4B9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 2</w:t>
      </w:r>
    </w:p>
    <w:p w:rsidR="004B4B9F" w:rsidRPr="00727193" w:rsidRDefault="004B4B9F" w:rsidP="004B4B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B4B9F" w:rsidRPr="00727193" w:rsidRDefault="004B4B9F" w:rsidP="000A2C41">
      <w:pPr>
        <w:pStyle w:val="Default"/>
        <w:rPr>
          <w:color w:val="auto"/>
          <w:sz w:val="32"/>
          <w:szCs w:val="32"/>
        </w:rPr>
      </w:pPr>
      <w:r w:rsidRPr="00727193">
        <w:rPr>
          <w:b/>
          <w:bCs/>
          <w:color w:val="auto"/>
          <w:sz w:val="32"/>
          <w:szCs w:val="32"/>
        </w:rPr>
        <w:t xml:space="preserve">1. </w:t>
      </w:r>
      <w:r w:rsidRPr="00727193">
        <w:rPr>
          <w:b/>
          <w:bCs/>
          <w:color w:val="auto"/>
          <w:sz w:val="32"/>
          <w:szCs w:val="32"/>
          <w:cs/>
        </w:rPr>
        <w:t>ชื่อผลงาน</w:t>
      </w:r>
      <w:r w:rsidRPr="00727193">
        <w:rPr>
          <w:color w:val="auto"/>
          <w:sz w:val="32"/>
          <w:szCs w:val="32"/>
          <w:cs/>
        </w:rPr>
        <w:tab/>
      </w:r>
      <w:r w:rsidR="00234A58" w:rsidRPr="00727193">
        <w:rPr>
          <w:color w:val="auto"/>
          <w:sz w:val="32"/>
          <w:szCs w:val="32"/>
          <w:cs/>
        </w:rPr>
        <w:t>โภชนะที่ย่อยได้</w:t>
      </w:r>
      <w:r w:rsidR="00234A58" w:rsidRPr="00727193">
        <w:rPr>
          <w:color w:val="auto"/>
          <w:sz w:val="32"/>
          <w:szCs w:val="32"/>
        </w:rPr>
        <w:t xml:space="preserve"> </w:t>
      </w:r>
      <w:r w:rsidR="00234A58" w:rsidRPr="00727193">
        <w:rPr>
          <w:color w:val="auto"/>
          <w:sz w:val="32"/>
          <w:szCs w:val="32"/>
          <w:cs/>
        </w:rPr>
        <w:t>และค่าพลังงานใช้ประโยชน์ได้ของเมล็ดฝ้าย</w:t>
      </w:r>
      <w:r w:rsidR="00234A58" w:rsidRPr="00727193">
        <w:rPr>
          <w:color w:val="auto"/>
          <w:sz w:val="32"/>
          <w:szCs w:val="32"/>
        </w:rPr>
        <w:t xml:space="preserve"> </w:t>
      </w:r>
    </w:p>
    <w:p w:rsidR="004B4B9F" w:rsidRPr="00727193" w:rsidRDefault="004B4B9F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2C41" w:rsidRPr="00727193">
        <w:rPr>
          <w:rFonts w:ascii="TH SarabunPSK" w:eastAsia="AngsanaNew" w:hAnsi="TH SarabunPSK" w:cs="TH SarabunPSK"/>
          <w:sz w:val="32"/>
          <w:szCs w:val="32"/>
          <w:cs/>
        </w:rPr>
        <w:t>กุมภาพันธ์ – มิถุนา</w:t>
      </w:r>
      <w:r w:rsidR="00CA7B92" w:rsidRPr="00727193">
        <w:rPr>
          <w:rFonts w:ascii="TH SarabunPSK" w:eastAsia="AngsanaNew" w:hAnsi="TH SarabunPSK" w:cs="TH SarabunPSK"/>
          <w:sz w:val="32"/>
          <w:szCs w:val="32"/>
          <w:cs/>
        </w:rPr>
        <w:t>ยน 2560</w:t>
      </w:r>
    </w:p>
    <w:p w:rsidR="004B4B9F" w:rsidRPr="00727193" w:rsidRDefault="004B4B9F" w:rsidP="004B4B9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0A2C41" w:rsidRPr="00727193" w:rsidRDefault="000A2C41" w:rsidP="000A2C4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เมล็ดฝ้าย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ในที่นี้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หมายถึงส่วนที่ยังคงมีปุยฝ้ายหรือเส้นใย</w:t>
      </w:r>
      <w:r w:rsidRPr="00727193">
        <w:rPr>
          <w:rFonts w:ascii="TH SarabunPSK" w:hAnsi="TH SarabunPSK" w:cs="TH SarabunPSK"/>
          <w:sz w:val="32"/>
          <w:szCs w:val="32"/>
        </w:rPr>
        <w:t xml:space="preserve"> (lint or fuzzy) </w:t>
      </w:r>
      <w:r w:rsidRPr="00727193">
        <w:rPr>
          <w:rFonts w:ascii="TH SarabunPSK" w:hAnsi="TH SarabunPSK" w:cs="TH SarabunPSK"/>
          <w:sz w:val="32"/>
          <w:szCs w:val="32"/>
          <w:cs/>
        </w:rPr>
        <w:t>ติดอยู่กับส่วนของเมล็ด</w:t>
      </w:r>
      <w:r w:rsidRPr="00727193">
        <w:rPr>
          <w:rFonts w:ascii="TH SarabunPSK" w:hAnsi="TH SarabunPSK" w:cs="TH SarabunPSK"/>
          <w:sz w:val="32"/>
          <w:szCs w:val="32"/>
        </w:rPr>
        <w:t xml:space="preserve"> (seed) </w:t>
      </w:r>
      <w:r w:rsidRPr="00727193">
        <w:rPr>
          <w:rFonts w:ascii="TH SarabunPSK" w:hAnsi="TH SarabunPSK" w:cs="TH SarabunPSK"/>
          <w:sz w:val="32"/>
          <w:szCs w:val="32"/>
          <w:cs/>
        </w:rPr>
        <w:t>เรียกว่า</w:t>
      </w:r>
      <w:r w:rsidRPr="00727193">
        <w:rPr>
          <w:rFonts w:ascii="TH SarabunPSK" w:hAnsi="TH SarabunPSK" w:cs="TH SarabunPSK"/>
          <w:sz w:val="32"/>
          <w:szCs w:val="32"/>
        </w:rPr>
        <w:t xml:space="preserve"> fuzzy cottonseed </w:t>
      </w:r>
      <w:r w:rsidRPr="00727193">
        <w:rPr>
          <w:rFonts w:ascii="TH SarabunPSK" w:hAnsi="TH SarabunPSK" w:cs="TH SarabunPSK"/>
          <w:sz w:val="32"/>
          <w:szCs w:val="32"/>
          <w:cs/>
        </w:rPr>
        <w:t>ในช่วงก่อนปี</w:t>
      </w:r>
      <w:r w:rsidRPr="00727193">
        <w:rPr>
          <w:rFonts w:ascii="TH SarabunPSK" w:hAnsi="TH SarabunPSK" w:cs="TH SarabunPSK"/>
          <w:sz w:val="32"/>
          <w:szCs w:val="32"/>
        </w:rPr>
        <w:t xml:space="preserve"> 2552 </w:t>
      </w:r>
      <w:r w:rsidRPr="00727193">
        <w:rPr>
          <w:rFonts w:ascii="TH SarabunPSK" w:hAnsi="TH SarabunPSK" w:cs="TH SarabunPSK"/>
          <w:sz w:val="32"/>
          <w:szCs w:val="32"/>
          <w:cs/>
        </w:rPr>
        <w:t>สานักงานเศรษฐกิจการเกษตรพบว่ามีการรายงานพื้นที่การปลูก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ผลผลิตฝ้ายในประเทศ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แต่ในปี</w:t>
      </w:r>
      <w:r w:rsidRPr="00727193">
        <w:rPr>
          <w:rFonts w:ascii="TH SarabunPSK" w:hAnsi="TH SarabunPSK" w:cs="TH SarabunPSK"/>
          <w:sz w:val="32"/>
          <w:szCs w:val="32"/>
        </w:rPr>
        <w:t xml:space="preserve"> 2552 </w:t>
      </w:r>
      <w:r w:rsidRPr="00727193">
        <w:rPr>
          <w:rFonts w:ascii="TH SarabunPSK" w:hAnsi="TH SarabunPSK" w:cs="TH SarabunPSK"/>
          <w:sz w:val="32"/>
          <w:szCs w:val="32"/>
          <w:cs/>
        </w:rPr>
        <w:t>สานักงานเศรษฐกิจการเกษตร</w:t>
      </w:r>
      <w:r w:rsidRPr="00727193">
        <w:rPr>
          <w:rFonts w:ascii="TH SarabunPSK" w:hAnsi="TH SarabunPSK" w:cs="TH SarabunPSK"/>
          <w:sz w:val="32"/>
          <w:szCs w:val="32"/>
        </w:rPr>
        <w:t xml:space="preserve"> (2552) </w:t>
      </w:r>
      <w:r w:rsidRPr="00727193">
        <w:rPr>
          <w:rFonts w:ascii="TH SarabunPSK" w:hAnsi="TH SarabunPSK" w:cs="TH SarabunPSK"/>
          <w:sz w:val="32"/>
          <w:szCs w:val="32"/>
          <w:cs/>
        </w:rPr>
        <w:t>รายงานดัชนีผลผลิตสินค้าเกษตร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ประเภทพืชเส้นใย</w:t>
      </w:r>
      <w:r w:rsidRPr="00727193">
        <w:rPr>
          <w:rFonts w:ascii="TH SarabunPSK" w:hAnsi="TH SarabunPSK" w:cs="TH SarabunPSK"/>
          <w:sz w:val="32"/>
          <w:szCs w:val="32"/>
        </w:rPr>
        <w:t xml:space="preserve"> (fiber crops) </w:t>
      </w:r>
      <w:r w:rsidRPr="00727193">
        <w:rPr>
          <w:rFonts w:ascii="TH SarabunPSK" w:hAnsi="TH SarabunPSK" w:cs="TH SarabunPSK"/>
          <w:sz w:val="32"/>
          <w:szCs w:val="32"/>
          <w:cs/>
        </w:rPr>
        <w:t>พบว่า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ในปี</w:t>
      </w:r>
      <w:r w:rsidRPr="00727193">
        <w:rPr>
          <w:rFonts w:ascii="TH SarabunPSK" w:hAnsi="TH SarabunPSK" w:cs="TH SarabunPSK"/>
          <w:sz w:val="32"/>
          <w:szCs w:val="32"/>
        </w:rPr>
        <w:t xml:space="preserve"> 2543 </w:t>
      </w:r>
      <w:r w:rsidRPr="00727193">
        <w:rPr>
          <w:rFonts w:ascii="TH SarabunPSK" w:hAnsi="TH SarabunPSK" w:cs="TH SarabunPSK"/>
          <w:sz w:val="32"/>
          <w:szCs w:val="32"/>
          <w:cs/>
        </w:rPr>
        <w:t>มีค่าดัชนีเท่ากับ</w:t>
      </w:r>
      <w:r w:rsidRPr="00727193">
        <w:rPr>
          <w:rFonts w:ascii="TH SarabunPSK" w:hAnsi="TH SarabunPSK" w:cs="TH SarabunPSK"/>
          <w:sz w:val="32"/>
          <w:szCs w:val="32"/>
        </w:rPr>
        <w:t xml:space="preserve"> 301.82 </w:t>
      </w:r>
      <w:r w:rsidRPr="00727193">
        <w:rPr>
          <w:rFonts w:ascii="TH SarabunPSK" w:hAnsi="TH SarabunPSK" w:cs="TH SarabunPSK"/>
          <w:sz w:val="32"/>
          <w:szCs w:val="32"/>
          <w:cs/>
        </w:rPr>
        <w:t>ในปี</w:t>
      </w:r>
      <w:r w:rsidRPr="00727193">
        <w:rPr>
          <w:rFonts w:ascii="TH SarabunPSK" w:hAnsi="TH SarabunPSK" w:cs="TH SarabunPSK"/>
          <w:sz w:val="32"/>
          <w:szCs w:val="32"/>
        </w:rPr>
        <w:t xml:space="preserve"> 2552 </w:t>
      </w:r>
      <w:r w:rsidRPr="00727193">
        <w:rPr>
          <w:rFonts w:ascii="TH SarabunPSK" w:hAnsi="TH SarabunPSK" w:cs="TH SarabunPSK"/>
          <w:sz w:val="32"/>
          <w:szCs w:val="32"/>
          <w:cs/>
        </w:rPr>
        <w:t>ลดลงเหลือ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727193">
        <w:rPr>
          <w:rFonts w:ascii="TH SarabunPSK" w:hAnsi="TH SarabunPSK" w:cs="TH SarabunPSK"/>
          <w:sz w:val="32"/>
          <w:szCs w:val="32"/>
        </w:rPr>
        <w:t xml:space="preserve"> 22.51 (</w:t>
      </w:r>
      <w:r w:rsidRPr="00727193">
        <w:rPr>
          <w:rFonts w:ascii="TH SarabunPSK" w:hAnsi="TH SarabunPSK" w:cs="TH SarabunPSK"/>
          <w:sz w:val="32"/>
          <w:szCs w:val="32"/>
          <w:cs/>
        </w:rPr>
        <w:t>ไม่ระบุหน่วย</w:t>
      </w:r>
      <w:r w:rsidRPr="00727193">
        <w:rPr>
          <w:rFonts w:ascii="TH SarabunPSK" w:hAnsi="TH SarabunPSK" w:cs="TH SarabunPSK"/>
          <w:sz w:val="32"/>
          <w:szCs w:val="32"/>
        </w:rPr>
        <w:t xml:space="preserve">) </w:t>
      </w:r>
      <w:r w:rsidRPr="00727193">
        <w:rPr>
          <w:rFonts w:ascii="TH SarabunPSK" w:hAnsi="TH SarabunPSK" w:cs="TH SarabunPSK"/>
          <w:sz w:val="32"/>
          <w:szCs w:val="32"/>
          <w:cs/>
        </w:rPr>
        <w:t>และในปัจจุบัน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สานักงานเศรษฐกิจการเกษตร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ไม่มีรายงานการปลูกฝ้ายแต่อย่างใด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ปัจจัยหนึ่งเกิดจากต้นทุนการผลิตเมล็ดฝ้ายมีราคาสูงขึ้น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เนื่องจากปัญหาหนอนเจาะสมอฝ้ายจาเป็นต้องมีการใช้ยากาจัดศัตรู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พื้นที่การปลูกจึงลดลง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และพันธุ์ฝ้ายที่ปลูกในประเทศ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มีขนาดความยาวของเส้นใยปานกลางผลผลิตปุยฝ้ายที่ได้ไม่เพียงพอ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จากข้อมูลในปี</w:t>
      </w:r>
      <w:r w:rsidRPr="00727193">
        <w:rPr>
          <w:rFonts w:ascii="TH SarabunPSK" w:hAnsi="TH SarabunPSK" w:cs="TH SarabunPSK"/>
          <w:sz w:val="32"/>
          <w:szCs w:val="32"/>
        </w:rPr>
        <w:t xml:space="preserve"> 2551 </w:t>
      </w:r>
      <w:r w:rsidRPr="00727193">
        <w:rPr>
          <w:rFonts w:ascii="TH SarabunPSK" w:hAnsi="TH SarabunPSK" w:cs="TH SarabunPSK"/>
          <w:sz w:val="32"/>
          <w:szCs w:val="32"/>
          <w:cs/>
        </w:rPr>
        <w:t>ปริมาณฝ้ายที่ผลิตได้ประมาณ</w:t>
      </w:r>
      <w:r w:rsidRPr="00727193">
        <w:rPr>
          <w:rFonts w:ascii="TH SarabunPSK" w:hAnsi="TH SarabunPSK" w:cs="TH SarabunPSK"/>
          <w:sz w:val="32"/>
          <w:szCs w:val="32"/>
        </w:rPr>
        <w:t xml:space="preserve"> 6,227 </w:t>
      </w:r>
      <w:r w:rsidRPr="00727193">
        <w:rPr>
          <w:rFonts w:ascii="TH SarabunPSK" w:hAnsi="TH SarabunPSK" w:cs="TH SarabunPSK"/>
          <w:sz w:val="32"/>
          <w:szCs w:val="32"/>
          <w:cs/>
        </w:rPr>
        <w:t>ตัน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ไม่เพียงพอต่อความต้องการในอุตสาหกรรมสิ่งทอของประเทศ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จาเป็นต้องมีการนำเข้าจากต่างประเทศ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พบว่า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ในปี</w:t>
      </w:r>
      <w:r w:rsidRPr="00727193">
        <w:rPr>
          <w:rFonts w:ascii="TH SarabunPSK" w:hAnsi="TH SarabunPSK" w:cs="TH SarabunPSK"/>
          <w:sz w:val="32"/>
          <w:szCs w:val="32"/>
        </w:rPr>
        <w:t xml:space="preserve"> 2554 </w:t>
      </w:r>
      <w:r w:rsidRPr="00727193">
        <w:rPr>
          <w:rFonts w:ascii="TH SarabunPSK" w:hAnsi="TH SarabunPSK" w:cs="TH SarabunPSK"/>
          <w:sz w:val="32"/>
          <w:szCs w:val="32"/>
          <w:cs/>
        </w:rPr>
        <w:t>ประเทศไทยมีการนาเข้าฝ้าย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ในปริมาณ</w:t>
      </w:r>
      <w:r w:rsidRPr="00727193">
        <w:rPr>
          <w:rFonts w:ascii="TH SarabunPSK" w:hAnsi="TH SarabunPSK" w:cs="TH SarabunPSK"/>
          <w:sz w:val="32"/>
          <w:szCs w:val="32"/>
        </w:rPr>
        <w:t xml:space="preserve"> 450,571 </w:t>
      </w:r>
      <w:r w:rsidRPr="00727193">
        <w:rPr>
          <w:rFonts w:ascii="TH SarabunPSK" w:hAnsi="TH SarabunPSK" w:cs="TH SarabunPSK"/>
          <w:sz w:val="32"/>
          <w:szCs w:val="32"/>
          <w:cs/>
        </w:rPr>
        <w:t>ตัน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สูงเป็นอันดับ</w:t>
      </w:r>
      <w:r w:rsidRPr="00727193">
        <w:rPr>
          <w:rFonts w:ascii="TH SarabunPSK" w:hAnsi="TH SarabunPSK" w:cs="TH SarabunPSK"/>
          <w:sz w:val="32"/>
          <w:szCs w:val="32"/>
        </w:rPr>
        <w:t xml:space="preserve"> 6 </w:t>
      </w:r>
      <w:r w:rsidRPr="00727193">
        <w:rPr>
          <w:rFonts w:ascii="TH SarabunPSK" w:hAnsi="TH SarabunPSK" w:cs="TH SarabunPSK"/>
          <w:sz w:val="32"/>
          <w:szCs w:val="32"/>
          <w:cs/>
        </w:rPr>
        <w:t>ของโลก</w:t>
      </w:r>
      <w:r w:rsidRPr="00727193">
        <w:rPr>
          <w:rFonts w:ascii="TH SarabunPSK" w:hAnsi="TH SarabunPSK" w:cs="TH SarabunPSK"/>
          <w:sz w:val="32"/>
          <w:szCs w:val="32"/>
        </w:rPr>
        <w:t xml:space="preserve"> (</w:t>
      </w:r>
      <w:r w:rsidRPr="00727193">
        <w:rPr>
          <w:rFonts w:ascii="TH SarabunPSK" w:hAnsi="TH SarabunPSK" w:cs="TH SarabunPSK"/>
          <w:sz w:val="32"/>
          <w:szCs w:val="32"/>
          <w:cs/>
        </w:rPr>
        <w:t>ปริญญา</w:t>
      </w:r>
      <w:r w:rsidRPr="00727193">
        <w:rPr>
          <w:rFonts w:ascii="TH SarabunPSK" w:hAnsi="TH SarabunPSK" w:cs="TH SarabunPSK"/>
          <w:sz w:val="32"/>
          <w:szCs w:val="32"/>
        </w:rPr>
        <w:t xml:space="preserve">, 2554) </w:t>
      </w:r>
      <w:r w:rsidRPr="00727193">
        <w:rPr>
          <w:rFonts w:ascii="TH SarabunPSK" w:hAnsi="TH SarabunPSK" w:cs="TH SarabunPSK"/>
          <w:sz w:val="32"/>
          <w:szCs w:val="32"/>
          <w:cs/>
        </w:rPr>
        <w:t>จากข้อมูลการใช้ฝ้ายในประเทศไทยนอกจากมีการใช้ในอุตสาหกรรมสิ่งทอเป็นหลักแล้ว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บางส่วนของเมล็ดฝ้ายมีการนำมาใช้เป็นอาหารสัตว์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แต่ไม่พบข้อมูลปริมาณการใช้เป็นอาหารสัตว์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0A2C41" w:rsidRPr="00727193" w:rsidRDefault="000A2C41" w:rsidP="000A2C41">
      <w:pPr>
        <w:pStyle w:val="Default"/>
        <w:jc w:val="thaiDistribute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  <w:cs/>
        </w:rPr>
        <w:tab/>
        <w:t>ปริมาณเมล็ดฝ้ายที่เหมาะสมสาหรับโคอายุน้อยกว่า</w:t>
      </w:r>
      <w:r w:rsidRPr="00727193">
        <w:rPr>
          <w:color w:val="auto"/>
          <w:sz w:val="32"/>
          <w:szCs w:val="32"/>
        </w:rPr>
        <w:t xml:space="preserve"> 4 </w:t>
      </w:r>
      <w:r w:rsidRPr="00727193">
        <w:rPr>
          <w:color w:val="auto"/>
          <w:sz w:val="32"/>
          <w:szCs w:val="32"/>
          <w:cs/>
        </w:rPr>
        <w:t>เดือน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ควรให้กินประมาณ</w:t>
      </w:r>
      <w:r w:rsidRPr="00727193">
        <w:rPr>
          <w:color w:val="auto"/>
          <w:sz w:val="32"/>
          <w:szCs w:val="32"/>
        </w:rPr>
        <w:t xml:space="preserve"> 10 </w:t>
      </w:r>
      <w:r w:rsidRPr="00727193">
        <w:rPr>
          <w:color w:val="auto"/>
          <w:sz w:val="32"/>
          <w:szCs w:val="32"/>
          <w:cs/>
        </w:rPr>
        <w:t>กรัม</w:t>
      </w:r>
      <w:r w:rsidRPr="00727193">
        <w:rPr>
          <w:color w:val="auto"/>
          <w:sz w:val="32"/>
          <w:szCs w:val="32"/>
        </w:rPr>
        <w:t>/</w:t>
      </w:r>
      <w:r w:rsidRPr="00727193">
        <w:rPr>
          <w:color w:val="auto"/>
          <w:sz w:val="32"/>
          <w:szCs w:val="32"/>
          <w:cs/>
        </w:rPr>
        <w:t>วัน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โคอายุ</w:t>
      </w:r>
      <w:r w:rsidRPr="00727193">
        <w:rPr>
          <w:color w:val="auto"/>
          <w:sz w:val="32"/>
          <w:szCs w:val="32"/>
        </w:rPr>
        <w:t xml:space="preserve"> 1 </w:t>
      </w:r>
      <w:r w:rsidRPr="00727193">
        <w:rPr>
          <w:color w:val="auto"/>
          <w:sz w:val="32"/>
          <w:szCs w:val="32"/>
          <w:cs/>
        </w:rPr>
        <w:t>ปีขึ้นไป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สามารถกินได้มากกว่า</w:t>
      </w:r>
      <w:r w:rsidRPr="00727193">
        <w:rPr>
          <w:color w:val="auto"/>
          <w:sz w:val="32"/>
          <w:szCs w:val="32"/>
        </w:rPr>
        <w:t xml:space="preserve"> 2.5 </w:t>
      </w:r>
      <w:r w:rsidRPr="00727193">
        <w:rPr>
          <w:color w:val="auto"/>
          <w:sz w:val="32"/>
          <w:szCs w:val="32"/>
          <w:cs/>
        </w:rPr>
        <w:t>กิโลกรัม</w:t>
      </w:r>
      <w:r w:rsidRPr="00727193">
        <w:rPr>
          <w:color w:val="auto"/>
          <w:sz w:val="32"/>
          <w:szCs w:val="32"/>
        </w:rPr>
        <w:t>/</w:t>
      </w:r>
      <w:r w:rsidRPr="00727193">
        <w:rPr>
          <w:color w:val="auto"/>
          <w:sz w:val="32"/>
          <w:szCs w:val="32"/>
          <w:cs/>
        </w:rPr>
        <w:t>วัน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ส่วนโคพ่อพันธุ์ไม่ควรให้กินมากกว่า</w:t>
      </w:r>
      <w:r w:rsidRPr="00727193">
        <w:rPr>
          <w:color w:val="auto"/>
          <w:sz w:val="32"/>
          <w:szCs w:val="32"/>
        </w:rPr>
        <w:t xml:space="preserve"> 0.5 </w:t>
      </w:r>
      <w:r w:rsidRPr="00727193">
        <w:rPr>
          <w:color w:val="auto"/>
          <w:sz w:val="32"/>
          <w:szCs w:val="32"/>
          <w:cs/>
        </w:rPr>
        <w:t>กิโลกรัม</w:t>
      </w:r>
      <w:r w:rsidRPr="00727193">
        <w:rPr>
          <w:color w:val="auto"/>
          <w:sz w:val="32"/>
          <w:szCs w:val="32"/>
        </w:rPr>
        <w:t>/</w:t>
      </w:r>
      <w:r w:rsidRPr="00727193">
        <w:rPr>
          <w:color w:val="auto"/>
          <w:sz w:val="32"/>
          <w:szCs w:val="32"/>
          <w:cs/>
        </w:rPr>
        <w:t>วัน</w:t>
      </w:r>
      <w:r w:rsidRPr="00727193">
        <w:rPr>
          <w:color w:val="auto"/>
          <w:sz w:val="32"/>
          <w:szCs w:val="32"/>
        </w:rPr>
        <w:t xml:space="preserve"> (Blackwood, 2007) </w:t>
      </w:r>
      <w:r w:rsidRPr="00727193">
        <w:rPr>
          <w:color w:val="auto"/>
          <w:sz w:val="32"/>
          <w:szCs w:val="32"/>
          <w:cs/>
        </w:rPr>
        <w:t>ในกรณีของโคนม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ไม่ควรใช้เมล็ดฝ้ายในสูตรอาหารมากกว่า</w:t>
      </w:r>
      <w:r w:rsidRPr="00727193">
        <w:rPr>
          <w:color w:val="auto"/>
          <w:sz w:val="32"/>
          <w:szCs w:val="32"/>
        </w:rPr>
        <w:t xml:space="preserve"> 0.7 </w:t>
      </w:r>
      <w:r w:rsidRPr="00727193">
        <w:rPr>
          <w:color w:val="auto"/>
          <w:sz w:val="32"/>
          <w:szCs w:val="32"/>
          <w:cs/>
        </w:rPr>
        <w:t>กิโลกรัม</w:t>
      </w:r>
      <w:r w:rsidRPr="00727193">
        <w:rPr>
          <w:color w:val="auto"/>
          <w:sz w:val="32"/>
          <w:szCs w:val="32"/>
        </w:rPr>
        <w:t>/</w:t>
      </w:r>
      <w:r w:rsidRPr="00727193">
        <w:rPr>
          <w:color w:val="auto"/>
          <w:sz w:val="32"/>
          <w:szCs w:val="32"/>
          <w:cs/>
        </w:rPr>
        <w:t>วัน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เนื่องจากมีไขมันสูง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ส่งผลต่อปริมาณโปรตีนในน้านม</w:t>
      </w:r>
      <w:r w:rsidRPr="00727193">
        <w:rPr>
          <w:color w:val="auto"/>
          <w:sz w:val="32"/>
          <w:szCs w:val="32"/>
        </w:rPr>
        <w:t xml:space="preserve"> (Hoffman, 2016) </w:t>
      </w:r>
      <w:r w:rsidRPr="00727193">
        <w:rPr>
          <w:color w:val="auto"/>
          <w:sz w:val="32"/>
          <w:szCs w:val="32"/>
          <w:cs/>
        </w:rPr>
        <w:t>แต่ในรายงานของ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กฤตพล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และคณะ</w:t>
      </w:r>
      <w:r w:rsidRPr="00727193">
        <w:rPr>
          <w:color w:val="auto"/>
          <w:sz w:val="32"/>
          <w:szCs w:val="32"/>
        </w:rPr>
        <w:t xml:space="preserve"> (2542) </w:t>
      </w:r>
      <w:r w:rsidRPr="00727193">
        <w:rPr>
          <w:color w:val="auto"/>
          <w:sz w:val="32"/>
          <w:szCs w:val="32"/>
          <w:cs/>
        </w:rPr>
        <w:t>พบว่า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การใช้เมล็ดฝ้ายทดแทนอาหารข้น</w:t>
      </w:r>
      <w:r w:rsidRPr="00727193">
        <w:rPr>
          <w:color w:val="auto"/>
          <w:sz w:val="32"/>
          <w:szCs w:val="32"/>
        </w:rPr>
        <w:t xml:space="preserve"> 4 </w:t>
      </w:r>
      <w:r w:rsidRPr="00727193">
        <w:rPr>
          <w:color w:val="auto"/>
          <w:sz w:val="32"/>
          <w:szCs w:val="32"/>
          <w:cs/>
        </w:rPr>
        <w:t>กิโลกรัม</w:t>
      </w:r>
      <w:r w:rsidRPr="00727193">
        <w:rPr>
          <w:color w:val="auto"/>
          <w:sz w:val="32"/>
          <w:szCs w:val="32"/>
        </w:rPr>
        <w:t>/</w:t>
      </w:r>
      <w:r w:rsidRPr="00727193">
        <w:rPr>
          <w:color w:val="auto"/>
          <w:sz w:val="32"/>
          <w:szCs w:val="32"/>
          <w:cs/>
        </w:rPr>
        <w:t>วัน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ช่วยเพิ่มปริมาณน้านม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และไขมันนม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แต่โปรตีนในน้านม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พบว่า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การใช้เมล็ดฝ้ายทดแทนอาหารข้นที่ระดับ</w:t>
      </w:r>
      <w:r w:rsidRPr="00727193">
        <w:rPr>
          <w:color w:val="auto"/>
          <w:sz w:val="32"/>
          <w:szCs w:val="32"/>
        </w:rPr>
        <w:t xml:space="preserve"> 2 </w:t>
      </w:r>
      <w:r w:rsidRPr="00727193">
        <w:rPr>
          <w:color w:val="auto"/>
          <w:sz w:val="32"/>
          <w:szCs w:val="32"/>
          <w:cs/>
        </w:rPr>
        <w:t>กิโลกรัม</w:t>
      </w:r>
      <w:r w:rsidRPr="00727193">
        <w:rPr>
          <w:color w:val="auto"/>
          <w:sz w:val="32"/>
          <w:szCs w:val="32"/>
        </w:rPr>
        <w:t>/</w:t>
      </w:r>
      <w:r w:rsidRPr="00727193">
        <w:rPr>
          <w:color w:val="auto"/>
          <w:sz w:val="32"/>
          <w:szCs w:val="32"/>
          <w:cs/>
        </w:rPr>
        <w:t>วัน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มีโปรตีน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สูงกว่าระดับการทดแทนอาหารข้น</w:t>
      </w:r>
      <w:r w:rsidRPr="00727193">
        <w:rPr>
          <w:color w:val="auto"/>
          <w:sz w:val="32"/>
          <w:szCs w:val="32"/>
        </w:rPr>
        <w:t xml:space="preserve"> 4 </w:t>
      </w:r>
      <w:r w:rsidRPr="00727193">
        <w:rPr>
          <w:color w:val="auto"/>
          <w:sz w:val="32"/>
          <w:szCs w:val="32"/>
          <w:cs/>
        </w:rPr>
        <w:t>กิโลกรัมต่อวัน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อย่างมีนัยสาคัญทางสถิติ</w:t>
      </w:r>
      <w:r w:rsidRPr="00727193">
        <w:rPr>
          <w:color w:val="auto"/>
          <w:sz w:val="32"/>
          <w:szCs w:val="32"/>
        </w:rPr>
        <w:t xml:space="preserve"> (p&lt;0.05) </w:t>
      </w:r>
      <w:r w:rsidRPr="00727193">
        <w:rPr>
          <w:color w:val="auto"/>
          <w:sz w:val="32"/>
          <w:szCs w:val="32"/>
          <w:cs/>
        </w:rPr>
        <w:t>เท่ากับ</w:t>
      </w:r>
      <w:r w:rsidRPr="00727193">
        <w:rPr>
          <w:color w:val="auto"/>
          <w:sz w:val="32"/>
          <w:szCs w:val="32"/>
        </w:rPr>
        <w:t xml:space="preserve"> 4.3 </w:t>
      </w:r>
      <w:r w:rsidRPr="00727193">
        <w:rPr>
          <w:color w:val="auto"/>
          <w:sz w:val="32"/>
          <w:szCs w:val="32"/>
          <w:cs/>
        </w:rPr>
        <w:t>และ</w:t>
      </w:r>
      <w:r w:rsidRPr="00727193">
        <w:rPr>
          <w:color w:val="auto"/>
          <w:sz w:val="32"/>
          <w:szCs w:val="32"/>
        </w:rPr>
        <w:t xml:space="preserve"> 4.0 % </w:t>
      </w:r>
      <w:r w:rsidRPr="00727193">
        <w:rPr>
          <w:color w:val="auto"/>
          <w:sz w:val="32"/>
          <w:szCs w:val="32"/>
          <w:cs/>
        </w:rPr>
        <w:t>ตามลาดับ</w:t>
      </w:r>
      <w:r w:rsidRPr="00727193">
        <w:rPr>
          <w:color w:val="auto"/>
          <w:sz w:val="32"/>
          <w:szCs w:val="32"/>
        </w:rPr>
        <w:t xml:space="preserve"> </w:t>
      </w:r>
    </w:p>
    <w:p w:rsidR="000A2C41" w:rsidRPr="00727193" w:rsidRDefault="000A2C41" w:rsidP="000A2C41">
      <w:pPr>
        <w:pStyle w:val="Default"/>
        <w:jc w:val="thaiDistribute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  <w:cs/>
        </w:rPr>
        <w:tab/>
        <w:t>อย่างไรก็ตามยังไม่พบข้อมูลการทดสอบค่าโภชนะที่ย่อยได้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และพลังงานใช้ประโยชน์ได้ของเมล็ดฝ้าย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โดยวิธีวัดโดยตรงจากตัวสัตว์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ดังนั้น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ศูนย์วิจัยและพัฒนามาตรฐานอาหารสัตว์เคี้ยวเอื้อง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ซึ่งมีชุดอุปกรณ์วัดค่าการหายของตัวสัตว์ได้โดยตรง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สามารถวัดค่าพลังงานใช้ประโยชน์ได้ของอาหารสัตว์ได้โดยตรง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จึงทำการศึกษาค่าโภชนะที่ย่อยได้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และพลังงานใช้ประโยชน์ได้ของเมล็ดฝ้าย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เพื่อนาข้อมูลไปใช้ในการเติมเต็มฐานข้อมูลวัตถุดิบอาหารสัตว์ต่อไป</w:t>
      </w:r>
    </w:p>
    <w:p w:rsidR="004B4B9F" w:rsidRPr="00727193" w:rsidRDefault="004B4B9F" w:rsidP="004B4B9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วัตถุประสงค์ในการศึกษา </w:t>
      </w:r>
    </w:p>
    <w:p w:rsidR="004B4B9F" w:rsidRPr="00727193" w:rsidRDefault="005D66CC" w:rsidP="004B4B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ศึกษาค่าการย่อยได้ของโภชนะ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ค่าพลังงานใช้ประโยชน์ได้ของเมล็ดฝ้าย</w:t>
      </w:r>
    </w:p>
    <w:p w:rsidR="004B4B9F" w:rsidRPr="00727193" w:rsidRDefault="004B4B9F" w:rsidP="004B4B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0A2C41" w:rsidRPr="00727193" w:rsidRDefault="000A2C41" w:rsidP="000A2C41">
      <w:pPr>
        <w:pStyle w:val="Default"/>
        <w:jc w:val="thaiDistribute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  <w:cs/>
        </w:rPr>
        <w:tab/>
        <w:t>เมล็ดฝ้าย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หมายถึงส่วน</w:t>
      </w:r>
      <w:r w:rsidR="005D66CC" w:rsidRPr="00727193">
        <w:rPr>
          <w:color w:val="auto"/>
          <w:sz w:val="32"/>
          <w:szCs w:val="32"/>
          <w:cs/>
        </w:rPr>
        <w:t>เมล็ด</w:t>
      </w:r>
      <w:r w:rsidRPr="00727193">
        <w:rPr>
          <w:color w:val="auto"/>
          <w:sz w:val="32"/>
          <w:szCs w:val="32"/>
          <w:cs/>
        </w:rPr>
        <w:t>ที่มีปุยฝ้ายหรือเส้นใย</w:t>
      </w:r>
      <w:r w:rsidRPr="00727193">
        <w:rPr>
          <w:color w:val="auto"/>
          <w:sz w:val="32"/>
          <w:szCs w:val="32"/>
        </w:rPr>
        <w:t xml:space="preserve"> (lint or fuzzy) </w:t>
      </w:r>
      <w:r w:rsidRPr="00727193">
        <w:rPr>
          <w:color w:val="auto"/>
          <w:sz w:val="32"/>
          <w:szCs w:val="32"/>
          <w:cs/>
        </w:rPr>
        <w:t>ติดอยู่</w:t>
      </w:r>
      <w:r w:rsidR="005D66CC" w:rsidRPr="00727193">
        <w:rPr>
          <w:color w:val="auto"/>
          <w:sz w:val="32"/>
          <w:szCs w:val="32"/>
          <w:cs/>
        </w:rPr>
        <w:t xml:space="preserve"> </w:t>
      </w:r>
      <w:r w:rsidRPr="00727193">
        <w:rPr>
          <w:color w:val="auto"/>
          <w:sz w:val="32"/>
          <w:szCs w:val="32"/>
          <w:cs/>
        </w:rPr>
        <w:t>เรียกว่า</w:t>
      </w:r>
      <w:r w:rsidRPr="00727193">
        <w:rPr>
          <w:color w:val="auto"/>
          <w:sz w:val="32"/>
          <w:szCs w:val="32"/>
        </w:rPr>
        <w:t xml:space="preserve"> fuzzy cottonseed </w:t>
      </w:r>
      <w:r w:rsidR="005D66CC" w:rsidRPr="00727193">
        <w:rPr>
          <w:color w:val="auto"/>
          <w:sz w:val="32"/>
          <w:szCs w:val="32"/>
          <w:cs/>
        </w:rPr>
        <w:t>ซึ่ง</w:t>
      </w:r>
      <w:r w:rsidRPr="00727193">
        <w:rPr>
          <w:color w:val="auto"/>
          <w:sz w:val="32"/>
          <w:szCs w:val="32"/>
          <w:cs/>
        </w:rPr>
        <w:t>การนำเมล็ดฝ้ายมาใช้เป็นอาหารสัตว์อาจไม่เหมาะสมกับสัตว์กระเพาะเดี่ยว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เนื่องจากในเมล็ดฝ้ายมีสารกอสซิปอล</w:t>
      </w:r>
      <w:r w:rsidRPr="00727193">
        <w:rPr>
          <w:color w:val="auto"/>
          <w:sz w:val="32"/>
          <w:szCs w:val="32"/>
        </w:rPr>
        <w:t xml:space="preserve"> (gossypol) </w:t>
      </w:r>
      <w:r w:rsidRPr="00727193">
        <w:rPr>
          <w:color w:val="auto"/>
          <w:sz w:val="32"/>
          <w:szCs w:val="32"/>
          <w:cs/>
        </w:rPr>
        <w:t>ในรูปอิสระ</w:t>
      </w:r>
      <w:r w:rsidRPr="00727193">
        <w:rPr>
          <w:color w:val="auto"/>
          <w:sz w:val="32"/>
          <w:szCs w:val="32"/>
        </w:rPr>
        <w:t xml:space="preserve"> (free gossypol) </w:t>
      </w:r>
      <w:r w:rsidRPr="00727193">
        <w:rPr>
          <w:color w:val="auto"/>
          <w:sz w:val="32"/>
          <w:szCs w:val="32"/>
          <w:cs/>
        </w:rPr>
        <w:t>ปริมาณสารชนิดนี้มีค่าแตกต่างกันไปตามพันธุ์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และพื้นที่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ในประเทศอเมริกา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พบในปริมาณ</w:t>
      </w:r>
      <w:r w:rsidRPr="00727193">
        <w:rPr>
          <w:color w:val="auto"/>
          <w:sz w:val="32"/>
          <w:szCs w:val="32"/>
        </w:rPr>
        <w:t xml:space="preserve"> 0.39 – 1.7% </w:t>
      </w:r>
      <w:r w:rsidRPr="00727193">
        <w:rPr>
          <w:color w:val="auto"/>
          <w:sz w:val="32"/>
          <w:szCs w:val="32"/>
          <w:cs/>
        </w:rPr>
        <w:t>ในประเทศออสเตรเลีย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พบในปริมาณ</w:t>
      </w:r>
      <w:r w:rsidRPr="00727193">
        <w:rPr>
          <w:color w:val="auto"/>
          <w:sz w:val="32"/>
          <w:szCs w:val="32"/>
        </w:rPr>
        <w:t xml:space="preserve"> 0.55 – 1.6% </w:t>
      </w:r>
      <w:r w:rsidRPr="00727193">
        <w:rPr>
          <w:color w:val="auto"/>
          <w:sz w:val="32"/>
          <w:szCs w:val="32"/>
          <w:cs/>
        </w:rPr>
        <w:lastRenderedPageBreak/>
        <w:t>สารกอสซิปอลอิสระนี้จะไปลดการนาออกซิเจนเข้าสู่กระแสเลือด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ส่งผลต่อการทางานของหัวใจ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และปอด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แต่กรณี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สัตว์เคี้ยวเอื้องสามารถทาลายความเป็นพิษของสารกอสซิปอลได้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ถ้าให้กินในระดับที่เหมาะสม</w:t>
      </w:r>
      <w:r w:rsidRPr="00727193">
        <w:rPr>
          <w:color w:val="auto"/>
          <w:sz w:val="32"/>
          <w:szCs w:val="32"/>
        </w:rPr>
        <w:t xml:space="preserve"> (Zhang et al., 2007) </w:t>
      </w:r>
      <w:r w:rsidRPr="00727193">
        <w:rPr>
          <w:color w:val="auto"/>
          <w:sz w:val="32"/>
          <w:szCs w:val="32"/>
          <w:cs/>
        </w:rPr>
        <w:t>เมล็ดฝ้ายเป็นวัตถุดิบอาหารที่มีความเข้มข้นของโภชนะ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พบว่า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มีปริมาณวัตถุแห้ง</w:t>
      </w:r>
      <w:r w:rsidRPr="00727193">
        <w:rPr>
          <w:color w:val="auto"/>
          <w:sz w:val="32"/>
          <w:szCs w:val="32"/>
        </w:rPr>
        <w:t xml:space="preserve"> 90-93% </w:t>
      </w:r>
      <w:r w:rsidRPr="00727193">
        <w:rPr>
          <w:color w:val="auto"/>
          <w:sz w:val="32"/>
          <w:szCs w:val="32"/>
          <w:cs/>
        </w:rPr>
        <w:t>โปรตีน</w:t>
      </w:r>
      <w:r w:rsidRPr="00727193">
        <w:rPr>
          <w:color w:val="auto"/>
          <w:sz w:val="32"/>
          <w:szCs w:val="32"/>
        </w:rPr>
        <w:t xml:space="preserve"> 12-22% </w:t>
      </w:r>
      <w:r w:rsidRPr="00727193">
        <w:rPr>
          <w:color w:val="auto"/>
          <w:sz w:val="32"/>
          <w:szCs w:val="32"/>
          <w:cs/>
        </w:rPr>
        <w:t>ไขมัน</w:t>
      </w:r>
      <w:r w:rsidRPr="00727193">
        <w:rPr>
          <w:color w:val="auto"/>
          <w:sz w:val="32"/>
          <w:szCs w:val="32"/>
        </w:rPr>
        <w:t xml:space="preserve"> 18-22% </w:t>
      </w:r>
      <w:r w:rsidRPr="00727193">
        <w:rPr>
          <w:color w:val="auto"/>
          <w:sz w:val="32"/>
          <w:szCs w:val="32"/>
          <w:cs/>
        </w:rPr>
        <w:t>ลิกโนเซลลูโลส</w:t>
      </w:r>
      <w:r w:rsidRPr="00727193">
        <w:rPr>
          <w:color w:val="auto"/>
          <w:sz w:val="32"/>
          <w:szCs w:val="32"/>
        </w:rPr>
        <w:t xml:space="preserve"> 52% </w:t>
      </w:r>
      <w:r w:rsidRPr="00727193">
        <w:rPr>
          <w:color w:val="auto"/>
          <w:sz w:val="32"/>
          <w:szCs w:val="32"/>
          <w:cs/>
        </w:rPr>
        <w:t>และมีค่าการย่อยได้ประมาณ</w:t>
      </w:r>
      <w:r w:rsidRPr="00727193">
        <w:rPr>
          <w:color w:val="auto"/>
          <w:sz w:val="32"/>
          <w:szCs w:val="32"/>
        </w:rPr>
        <w:t xml:space="preserve"> 80 % </w:t>
      </w:r>
      <w:r w:rsidRPr="00727193">
        <w:rPr>
          <w:color w:val="auto"/>
          <w:sz w:val="32"/>
          <w:szCs w:val="32"/>
          <w:cs/>
        </w:rPr>
        <w:t>มีคุณสมบัติการปลดปล่อยสารอาหารได้ช้า</w:t>
      </w:r>
      <w:r w:rsidRPr="00727193">
        <w:rPr>
          <w:color w:val="auto"/>
          <w:sz w:val="32"/>
          <w:szCs w:val="32"/>
        </w:rPr>
        <w:t xml:space="preserve"> (slow release) </w:t>
      </w:r>
      <w:r w:rsidRPr="00727193">
        <w:rPr>
          <w:color w:val="auto"/>
          <w:sz w:val="32"/>
          <w:szCs w:val="32"/>
          <w:cs/>
        </w:rPr>
        <w:t>พบว่าการใช้เมล็ดฝ้ายปริมาณ</w:t>
      </w:r>
      <w:r w:rsidRPr="00727193">
        <w:rPr>
          <w:color w:val="auto"/>
          <w:sz w:val="32"/>
          <w:szCs w:val="32"/>
        </w:rPr>
        <w:t xml:space="preserve"> 900 </w:t>
      </w:r>
      <w:r w:rsidRPr="00727193">
        <w:rPr>
          <w:color w:val="auto"/>
          <w:sz w:val="32"/>
          <w:szCs w:val="32"/>
          <w:cs/>
        </w:rPr>
        <w:t>กรัม</w:t>
      </w:r>
      <w:r w:rsidRPr="00727193">
        <w:rPr>
          <w:color w:val="auto"/>
          <w:sz w:val="32"/>
          <w:szCs w:val="32"/>
        </w:rPr>
        <w:t>/</w:t>
      </w:r>
      <w:r w:rsidRPr="00727193">
        <w:rPr>
          <w:color w:val="auto"/>
          <w:sz w:val="32"/>
          <w:szCs w:val="32"/>
          <w:cs/>
        </w:rPr>
        <w:t>วัน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สามารถใช้ทดแทนการใช้ยูเรียได้</w:t>
      </w:r>
      <w:r w:rsidRPr="00727193">
        <w:rPr>
          <w:color w:val="auto"/>
          <w:sz w:val="32"/>
          <w:szCs w:val="32"/>
        </w:rPr>
        <w:t xml:space="preserve"> 50 </w:t>
      </w:r>
      <w:r w:rsidRPr="00727193">
        <w:rPr>
          <w:color w:val="auto"/>
          <w:sz w:val="32"/>
          <w:szCs w:val="32"/>
          <w:cs/>
        </w:rPr>
        <w:t>กรัม</w:t>
      </w:r>
      <w:r w:rsidRPr="00727193">
        <w:rPr>
          <w:color w:val="auto"/>
          <w:sz w:val="32"/>
          <w:szCs w:val="32"/>
        </w:rPr>
        <w:t>/</w:t>
      </w:r>
      <w:r w:rsidRPr="00727193">
        <w:rPr>
          <w:color w:val="auto"/>
          <w:sz w:val="32"/>
          <w:szCs w:val="32"/>
          <w:cs/>
        </w:rPr>
        <w:t>วัน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และข้อดีของเมล็ดฝ้ายคือมีส่วนของพลังงานในขณะที่ยูเรียไม่มีส่วนของพลังงาน</w:t>
      </w:r>
      <w:r w:rsidRPr="00727193">
        <w:rPr>
          <w:color w:val="auto"/>
          <w:sz w:val="32"/>
          <w:szCs w:val="32"/>
        </w:rPr>
        <w:t xml:space="preserve"> (Blackwood, 2007) </w:t>
      </w:r>
    </w:p>
    <w:p w:rsidR="000A2C41" w:rsidRPr="00727193" w:rsidRDefault="000A2C41" w:rsidP="000A2C4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ปริมาณเมล็ดฝ้ายที่เหมาะสมสาหรับโคอายุน้อยกว่า</w:t>
      </w:r>
      <w:r w:rsidRPr="00727193">
        <w:rPr>
          <w:rFonts w:ascii="TH SarabunPSK" w:hAnsi="TH SarabunPSK" w:cs="TH SarabunPSK"/>
          <w:sz w:val="32"/>
          <w:szCs w:val="32"/>
        </w:rPr>
        <w:t xml:space="preserve"> 4 </w:t>
      </w:r>
      <w:r w:rsidRPr="00727193">
        <w:rPr>
          <w:rFonts w:ascii="TH SarabunPSK" w:hAnsi="TH SarabunPSK" w:cs="TH SarabunPSK"/>
          <w:sz w:val="32"/>
          <w:szCs w:val="32"/>
          <w:cs/>
        </w:rPr>
        <w:t>เดือน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ควรให้กินประมาณ</w:t>
      </w:r>
      <w:r w:rsidRPr="00727193">
        <w:rPr>
          <w:rFonts w:ascii="TH SarabunPSK" w:hAnsi="TH SarabunPSK" w:cs="TH SarabunPSK"/>
          <w:sz w:val="32"/>
          <w:szCs w:val="32"/>
        </w:rPr>
        <w:t xml:space="preserve"> 10 </w:t>
      </w:r>
      <w:r w:rsidRPr="00727193">
        <w:rPr>
          <w:rFonts w:ascii="TH SarabunPSK" w:hAnsi="TH SarabunPSK" w:cs="TH SarabunPSK"/>
          <w:sz w:val="32"/>
          <w:szCs w:val="32"/>
          <w:cs/>
        </w:rPr>
        <w:t>กรัม</w:t>
      </w:r>
      <w:r w:rsidRPr="00727193">
        <w:rPr>
          <w:rFonts w:ascii="TH SarabunPSK" w:hAnsi="TH SarabunPSK" w:cs="TH SarabunPSK"/>
          <w:sz w:val="32"/>
          <w:szCs w:val="32"/>
        </w:rPr>
        <w:t>/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โคอายุ</w:t>
      </w:r>
      <w:r w:rsidRPr="00727193">
        <w:rPr>
          <w:rFonts w:ascii="TH SarabunPSK" w:hAnsi="TH SarabunPSK" w:cs="TH SarabunPSK"/>
          <w:sz w:val="32"/>
          <w:szCs w:val="32"/>
        </w:rPr>
        <w:t xml:space="preserve"> 1 </w:t>
      </w:r>
      <w:r w:rsidRPr="00727193">
        <w:rPr>
          <w:rFonts w:ascii="TH SarabunPSK" w:hAnsi="TH SarabunPSK" w:cs="TH SarabunPSK"/>
          <w:sz w:val="32"/>
          <w:szCs w:val="32"/>
          <w:cs/>
        </w:rPr>
        <w:t>ปีขึ้นไป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สามารถกินได้มากกว่า</w:t>
      </w:r>
      <w:r w:rsidRPr="00727193">
        <w:rPr>
          <w:rFonts w:ascii="TH SarabunPSK" w:hAnsi="TH SarabunPSK" w:cs="TH SarabunPSK"/>
          <w:sz w:val="32"/>
          <w:szCs w:val="32"/>
        </w:rPr>
        <w:t xml:space="preserve"> 2.5 </w:t>
      </w:r>
      <w:r w:rsidRPr="00727193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727193">
        <w:rPr>
          <w:rFonts w:ascii="TH SarabunPSK" w:hAnsi="TH SarabunPSK" w:cs="TH SarabunPSK"/>
          <w:sz w:val="32"/>
          <w:szCs w:val="32"/>
        </w:rPr>
        <w:t>/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ส่วนโคพ่อพันธุ์ไม่ควรให้กินมากกว่า</w:t>
      </w:r>
      <w:r w:rsidRPr="00727193">
        <w:rPr>
          <w:rFonts w:ascii="TH SarabunPSK" w:hAnsi="TH SarabunPSK" w:cs="TH SarabunPSK"/>
          <w:sz w:val="32"/>
          <w:szCs w:val="32"/>
        </w:rPr>
        <w:t xml:space="preserve"> 0.5 </w:t>
      </w:r>
      <w:r w:rsidRPr="00727193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727193">
        <w:rPr>
          <w:rFonts w:ascii="TH SarabunPSK" w:hAnsi="TH SarabunPSK" w:cs="TH SarabunPSK"/>
          <w:sz w:val="32"/>
          <w:szCs w:val="32"/>
        </w:rPr>
        <w:t>/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(Blackwood, 2007) </w:t>
      </w:r>
      <w:r w:rsidRPr="00727193">
        <w:rPr>
          <w:rFonts w:ascii="TH SarabunPSK" w:hAnsi="TH SarabunPSK" w:cs="TH SarabunPSK"/>
          <w:sz w:val="32"/>
          <w:szCs w:val="32"/>
          <w:cs/>
        </w:rPr>
        <w:t>ในกรณีของโคนม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ไม่ควรใช้เมล็ดฝ้ายในสูตรอาหารมากกว่า</w:t>
      </w:r>
      <w:r w:rsidRPr="00727193">
        <w:rPr>
          <w:rFonts w:ascii="TH SarabunPSK" w:hAnsi="TH SarabunPSK" w:cs="TH SarabunPSK"/>
          <w:sz w:val="32"/>
          <w:szCs w:val="32"/>
        </w:rPr>
        <w:t xml:space="preserve"> 0.7 </w:t>
      </w:r>
      <w:r w:rsidRPr="00727193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727193">
        <w:rPr>
          <w:rFonts w:ascii="TH SarabunPSK" w:hAnsi="TH SarabunPSK" w:cs="TH SarabunPSK"/>
          <w:sz w:val="32"/>
          <w:szCs w:val="32"/>
        </w:rPr>
        <w:t>/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เนื่องจากมีไขมันสูง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ส่งผลต่อปริมาณโปรตีนในน้านม</w:t>
      </w:r>
      <w:r w:rsidRPr="00727193">
        <w:rPr>
          <w:rFonts w:ascii="TH SarabunPSK" w:hAnsi="TH SarabunPSK" w:cs="TH SarabunPSK"/>
          <w:sz w:val="32"/>
          <w:szCs w:val="32"/>
        </w:rPr>
        <w:t xml:space="preserve"> (Hoffman, 2016) </w:t>
      </w:r>
      <w:r w:rsidRPr="00727193">
        <w:rPr>
          <w:rFonts w:ascii="TH SarabunPSK" w:hAnsi="TH SarabunPSK" w:cs="TH SarabunPSK"/>
          <w:sz w:val="32"/>
          <w:szCs w:val="32"/>
          <w:cs/>
        </w:rPr>
        <w:t>แต่ในรายงานของ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กฤตพล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727193">
        <w:rPr>
          <w:rFonts w:ascii="TH SarabunPSK" w:hAnsi="TH SarabunPSK" w:cs="TH SarabunPSK"/>
          <w:sz w:val="32"/>
          <w:szCs w:val="32"/>
        </w:rPr>
        <w:t xml:space="preserve"> (2542) </w:t>
      </w:r>
      <w:r w:rsidRPr="00727193">
        <w:rPr>
          <w:rFonts w:ascii="TH SarabunPSK" w:hAnsi="TH SarabunPSK" w:cs="TH SarabunPSK"/>
          <w:sz w:val="32"/>
          <w:szCs w:val="32"/>
          <w:cs/>
        </w:rPr>
        <w:t>พบว่า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การใช้เมล็ดฝ้ายทดแทนอาหารข้น</w:t>
      </w:r>
      <w:r w:rsidRPr="00727193">
        <w:rPr>
          <w:rFonts w:ascii="TH SarabunPSK" w:hAnsi="TH SarabunPSK" w:cs="TH SarabunPSK"/>
          <w:sz w:val="32"/>
          <w:szCs w:val="32"/>
        </w:rPr>
        <w:t xml:space="preserve"> 4 </w:t>
      </w:r>
      <w:r w:rsidRPr="00727193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727193">
        <w:rPr>
          <w:rFonts w:ascii="TH SarabunPSK" w:hAnsi="TH SarabunPSK" w:cs="TH SarabunPSK"/>
          <w:sz w:val="32"/>
          <w:szCs w:val="32"/>
        </w:rPr>
        <w:t>/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ช่วยเพิ่มปริมาณน้านม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และไขมันนม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แต่โปรตีนในน้านม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พบว่า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การใช้เมล็ดฝ้ายทดแทนอาหารข้นที่ระดับ</w:t>
      </w:r>
      <w:r w:rsidRPr="00727193">
        <w:rPr>
          <w:rFonts w:ascii="TH SarabunPSK" w:hAnsi="TH SarabunPSK" w:cs="TH SarabunPSK"/>
          <w:sz w:val="32"/>
          <w:szCs w:val="32"/>
        </w:rPr>
        <w:t xml:space="preserve"> 2 </w:t>
      </w:r>
      <w:r w:rsidRPr="00727193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727193">
        <w:rPr>
          <w:rFonts w:ascii="TH SarabunPSK" w:hAnsi="TH SarabunPSK" w:cs="TH SarabunPSK"/>
          <w:sz w:val="32"/>
          <w:szCs w:val="32"/>
        </w:rPr>
        <w:t>/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มีโปรตีน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สูงกว่าระดับการทดแทนอาหารข้น</w:t>
      </w:r>
      <w:r w:rsidRPr="00727193">
        <w:rPr>
          <w:rFonts w:ascii="TH SarabunPSK" w:hAnsi="TH SarabunPSK" w:cs="TH SarabunPSK"/>
          <w:sz w:val="32"/>
          <w:szCs w:val="32"/>
        </w:rPr>
        <w:t xml:space="preserve"> 4 </w:t>
      </w:r>
      <w:r w:rsidRPr="00727193">
        <w:rPr>
          <w:rFonts w:ascii="TH SarabunPSK" w:hAnsi="TH SarabunPSK" w:cs="TH SarabunPSK"/>
          <w:sz w:val="32"/>
          <w:szCs w:val="32"/>
          <w:cs/>
        </w:rPr>
        <w:t>กิโลกรัมต่อวัน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อย่างมีนัยสาคัญทางสถิติ</w:t>
      </w:r>
      <w:r w:rsidRPr="00727193">
        <w:rPr>
          <w:rFonts w:ascii="TH SarabunPSK" w:hAnsi="TH SarabunPSK" w:cs="TH SarabunPSK"/>
          <w:sz w:val="32"/>
          <w:szCs w:val="32"/>
        </w:rPr>
        <w:t xml:space="preserve"> (p&lt;0.05) </w:t>
      </w:r>
      <w:r w:rsidRPr="00727193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727193">
        <w:rPr>
          <w:rFonts w:ascii="TH SarabunPSK" w:hAnsi="TH SarabunPSK" w:cs="TH SarabunPSK"/>
          <w:sz w:val="32"/>
          <w:szCs w:val="32"/>
        </w:rPr>
        <w:t xml:space="preserve"> 4.3 </w:t>
      </w:r>
      <w:r w:rsidRPr="00727193">
        <w:rPr>
          <w:rFonts w:ascii="TH SarabunPSK" w:hAnsi="TH SarabunPSK" w:cs="TH SarabunPSK"/>
          <w:sz w:val="32"/>
          <w:szCs w:val="32"/>
          <w:cs/>
        </w:rPr>
        <w:t>และ</w:t>
      </w:r>
      <w:r w:rsidRPr="00727193">
        <w:rPr>
          <w:rFonts w:ascii="TH SarabunPSK" w:hAnsi="TH SarabunPSK" w:cs="TH SarabunPSK"/>
          <w:sz w:val="32"/>
          <w:szCs w:val="32"/>
        </w:rPr>
        <w:t xml:space="preserve"> 4.0 % </w:t>
      </w:r>
      <w:r w:rsidRPr="00727193">
        <w:rPr>
          <w:rFonts w:ascii="TH SarabunPSK" w:hAnsi="TH SarabunPSK" w:cs="TH SarabunPSK"/>
          <w:sz w:val="32"/>
          <w:szCs w:val="32"/>
          <w:cs/>
        </w:rPr>
        <w:t>ตามลาดับ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และในรายงานของ</w:t>
      </w:r>
      <w:r w:rsidRPr="00727193">
        <w:rPr>
          <w:rFonts w:ascii="TH SarabunPSK" w:hAnsi="TH SarabunPSK" w:cs="TH SarabunPSK"/>
          <w:sz w:val="32"/>
          <w:szCs w:val="32"/>
        </w:rPr>
        <w:t xml:space="preserve"> Coppock et al. (1987) </w:t>
      </w:r>
      <w:r w:rsidRPr="00727193">
        <w:rPr>
          <w:rFonts w:ascii="TH SarabunPSK" w:hAnsi="TH SarabunPSK" w:cs="TH SarabunPSK"/>
          <w:sz w:val="32"/>
          <w:szCs w:val="32"/>
          <w:cs/>
        </w:rPr>
        <w:t>เมล็ดฝ้ายมีการนามาใช้ประกอบสูตรอาหารกรณีโคที่ให้ผลผลิตน้ำนมสูง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ซึ่งโคจำเป็นต้องได้รับอาหารที่มีแหล่งพลังงานสูง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หากมีการใช้แป้งที่มาจากเมล็ดธัญพืช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แม้จะมีปริมาณน้ำนมสูงขึ้น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แต่ทาให้ไขมันในน้ำนมลดลงเสี่ยงต่อการเกิดภาวะ</w:t>
      </w:r>
      <w:r w:rsidRPr="00727193">
        <w:rPr>
          <w:rFonts w:ascii="TH SarabunPSK" w:hAnsi="TH SarabunPSK" w:cs="TH SarabunPSK"/>
          <w:sz w:val="32"/>
          <w:szCs w:val="32"/>
        </w:rPr>
        <w:t xml:space="preserve"> “low milk fat syndrome” </w:t>
      </w:r>
      <w:r w:rsidRPr="00727193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การเสริมแหล่งพลังงานที่มีไขมันในระดับสูง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และมีเส้นใยที่เพียงพอต่อการทางานของกระเพาะรูเมน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เช่น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เมล็ดฝ้ายรวมใย</w:t>
      </w:r>
      <w:r w:rsidRPr="00727193">
        <w:rPr>
          <w:rFonts w:ascii="TH SarabunPSK" w:hAnsi="TH SarabunPSK" w:cs="TH SarabunPSK"/>
          <w:sz w:val="32"/>
          <w:szCs w:val="32"/>
        </w:rPr>
        <w:t xml:space="preserve"> (whole cotton seed) </w:t>
      </w:r>
    </w:p>
    <w:p w:rsidR="004B4B9F" w:rsidRPr="00727193" w:rsidRDefault="004B4B9F" w:rsidP="004B4B9F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4B4B9F" w:rsidRPr="00727193" w:rsidRDefault="004B4B9F" w:rsidP="004B4B9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แผนการทดลอง</w:t>
      </w:r>
    </w:p>
    <w:p w:rsidR="005D66CC" w:rsidRPr="00727193" w:rsidRDefault="005D66CC" w:rsidP="005D66C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วางแผนการทดลองแบบสลับ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จานวน</w:t>
      </w:r>
      <w:r w:rsidRPr="00727193">
        <w:rPr>
          <w:rFonts w:ascii="TH SarabunPSK" w:hAnsi="TH SarabunPSK" w:cs="TH SarabunPSK"/>
          <w:sz w:val="32"/>
          <w:szCs w:val="32"/>
        </w:rPr>
        <w:t xml:space="preserve"> 2 </w:t>
      </w:r>
      <w:r w:rsidRPr="00727193">
        <w:rPr>
          <w:rFonts w:ascii="TH SarabunPSK" w:hAnsi="TH SarabunPSK" w:cs="TH SarabunPSK"/>
          <w:sz w:val="32"/>
          <w:szCs w:val="32"/>
          <w:cs/>
        </w:rPr>
        <w:t>ระยะ</w:t>
      </w:r>
      <w:r w:rsidRPr="00727193">
        <w:rPr>
          <w:rFonts w:ascii="TH SarabunPSK" w:hAnsi="TH SarabunPSK" w:cs="TH SarabunPSK"/>
          <w:sz w:val="32"/>
          <w:szCs w:val="32"/>
        </w:rPr>
        <w:t xml:space="preserve"> (period) </w:t>
      </w:r>
      <w:r w:rsidRPr="00727193">
        <w:rPr>
          <w:rFonts w:ascii="TH SarabunPSK" w:hAnsi="TH SarabunPSK" w:cs="TH SarabunPSK"/>
          <w:sz w:val="32"/>
          <w:szCs w:val="32"/>
          <w:cs/>
        </w:rPr>
        <w:t>ในแต่ละ</w:t>
      </w:r>
      <w:r w:rsidRPr="00727193">
        <w:rPr>
          <w:rFonts w:ascii="TH SarabunPSK" w:hAnsi="TH SarabunPSK" w:cs="TH SarabunPSK"/>
          <w:sz w:val="32"/>
          <w:szCs w:val="32"/>
        </w:rPr>
        <w:t xml:space="preserve"> Period </w:t>
      </w:r>
      <w:r w:rsidRPr="00727193">
        <w:rPr>
          <w:rFonts w:ascii="TH SarabunPSK" w:hAnsi="TH SarabunPSK" w:cs="TH SarabunPSK"/>
          <w:sz w:val="32"/>
          <w:szCs w:val="32"/>
          <w:cs/>
        </w:rPr>
        <w:t>จะทาการปรับอาหารโค</w:t>
      </w:r>
      <w:r w:rsidRPr="00727193">
        <w:rPr>
          <w:rFonts w:ascii="TH SarabunPSK" w:hAnsi="TH SarabunPSK" w:cs="TH SarabunPSK"/>
          <w:sz w:val="32"/>
          <w:szCs w:val="32"/>
        </w:rPr>
        <w:t xml:space="preserve"> 14 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เก็บข้อมูล</w:t>
      </w:r>
      <w:r w:rsidRPr="00727193">
        <w:rPr>
          <w:rFonts w:ascii="TH SarabunPSK" w:hAnsi="TH SarabunPSK" w:cs="TH SarabunPSK"/>
          <w:sz w:val="32"/>
          <w:szCs w:val="32"/>
        </w:rPr>
        <w:t xml:space="preserve"> 6 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ดังในตาราง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5D66CC" w:rsidRPr="00727193" w:rsidRDefault="005D66CC" w:rsidP="005D66C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แสดงรูปแบบการให้กินเป็นอาหารฐาน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และวัตถุดิบอาหารที่ต้องให้กินร่วมกับอาหารฐาน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812"/>
        <w:gridCol w:w="1811"/>
        <w:gridCol w:w="1812"/>
        <w:gridCol w:w="1812"/>
      </w:tblGrid>
      <w:tr w:rsidR="005D66CC" w:rsidRPr="00727193" w:rsidTr="005D66CC">
        <w:tc>
          <w:tcPr>
            <w:tcW w:w="1857" w:type="dxa"/>
          </w:tcPr>
          <w:p w:rsidR="005D66CC" w:rsidRPr="00727193" w:rsidRDefault="005D66CC" w:rsidP="005D66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โคตัวที่</w:t>
            </w:r>
            <w:r w:rsidRPr="00727193">
              <w:rPr>
                <w:color w:val="auto"/>
                <w:sz w:val="32"/>
                <w:szCs w:val="32"/>
              </w:rPr>
              <w:t xml:space="preserve"> 1 </w:t>
            </w:r>
          </w:p>
        </w:tc>
        <w:tc>
          <w:tcPr>
            <w:tcW w:w="1857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โคตัวที่</w:t>
            </w:r>
            <w:r w:rsidRPr="00727193">
              <w:rPr>
                <w:color w:val="auto"/>
                <w:sz w:val="32"/>
                <w:szCs w:val="32"/>
              </w:rPr>
              <w:t xml:space="preserve"> 2 </w:t>
            </w:r>
          </w:p>
        </w:tc>
        <w:tc>
          <w:tcPr>
            <w:tcW w:w="1858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โคตัวที่</w:t>
            </w:r>
            <w:r w:rsidRPr="00727193">
              <w:rPr>
                <w:color w:val="auto"/>
                <w:sz w:val="32"/>
                <w:szCs w:val="32"/>
              </w:rPr>
              <w:t xml:space="preserve"> 3 </w:t>
            </w:r>
          </w:p>
        </w:tc>
        <w:tc>
          <w:tcPr>
            <w:tcW w:w="1858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โคตัวที่</w:t>
            </w:r>
            <w:r w:rsidRPr="00727193">
              <w:rPr>
                <w:color w:val="auto"/>
                <w:sz w:val="32"/>
                <w:szCs w:val="32"/>
              </w:rPr>
              <w:t xml:space="preserve"> 4 </w:t>
            </w:r>
          </w:p>
        </w:tc>
      </w:tr>
      <w:tr w:rsidR="005D66CC" w:rsidRPr="00727193" w:rsidTr="005D66CC">
        <w:tc>
          <w:tcPr>
            <w:tcW w:w="1857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</w:rPr>
              <w:t xml:space="preserve">Period 1 </w:t>
            </w:r>
          </w:p>
        </w:tc>
        <w:tc>
          <w:tcPr>
            <w:tcW w:w="1857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อาหารฐาน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857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อาหารฐาน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อาหารฐาน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  <w:r w:rsidRPr="00727193">
              <w:rPr>
                <w:color w:val="auto"/>
                <w:sz w:val="32"/>
                <w:szCs w:val="32"/>
                <w:cs/>
              </w:rPr>
              <w:t>และเมล็ดฝ้าย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อาหารฐาน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  <w:r w:rsidRPr="00727193">
              <w:rPr>
                <w:color w:val="auto"/>
                <w:sz w:val="32"/>
                <w:szCs w:val="32"/>
                <w:cs/>
              </w:rPr>
              <w:t>และเมล็ดฝ้าย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5D66CC" w:rsidRPr="00727193" w:rsidTr="005D66CC">
        <w:tc>
          <w:tcPr>
            <w:tcW w:w="1857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</w:rPr>
              <w:t xml:space="preserve">Period 2 </w:t>
            </w:r>
          </w:p>
        </w:tc>
        <w:tc>
          <w:tcPr>
            <w:tcW w:w="1857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อาหารฐาน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  <w:r w:rsidRPr="00727193">
              <w:rPr>
                <w:color w:val="auto"/>
                <w:sz w:val="32"/>
                <w:szCs w:val="32"/>
                <w:cs/>
              </w:rPr>
              <w:t>และเมล็ดฝ้าย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857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อาหารฐาน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  <w:r w:rsidRPr="00727193">
              <w:rPr>
                <w:color w:val="auto"/>
                <w:sz w:val="32"/>
                <w:szCs w:val="32"/>
                <w:cs/>
              </w:rPr>
              <w:t>และเมล็ดฝ้าย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อาหารฐาน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</w:tcPr>
          <w:p w:rsidR="005D66CC" w:rsidRPr="00727193" w:rsidRDefault="005D66CC">
            <w:pPr>
              <w:pStyle w:val="Default"/>
              <w:rPr>
                <w:color w:val="auto"/>
                <w:sz w:val="32"/>
                <w:szCs w:val="32"/>
              </w:rPr>
            </w:pPr>
            <w:r w:rsidRPr="00727193">
              <w:rPr>
                <w:color w:val="auto"/>
                <w:sz w:val="32"/>
                <w:szCs w:val="32"/>
                <w:cs/>
              </w:rPr>
              <w:t>อาหารฐาน</w:t>
            </w:r>
            <w:r w:rsidRPr="00727193">
              <w:rPr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4B4B9F" w:rsidRPr="00727193" w:rsidRDefault="004B4B9F" w:rsidP="004B4B9F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สัตว์ทดลองและการจัดการ</w:t>
      </w:r>
    </w:p>
    <w:p w:rsidR="005D66CC" w:rsidRPr="00727193" w:rsidRDefault="005D66CC" w:rsidP="00744E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ใช้โคพื้นเมือง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เพศผู้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จานวน</w:t>
      </w:r>
      <w:r w:rsidRPr="00727193">
        <w:rPr>
          <w:rFonts w:ascii="TH SarabunPSK" w:hAnsi="TH SarabunPSK" w:cs="TH SarabunPSK"/>
          <w:sz w:val="32"/>
          <w:szCs w:val="32"/>
        </w:rPr>
        <w:t xml:space="preserve"> 4 </w:t>
      </w:r>
      <w:r w:rsidRPr="00727193">
        <w:rPr>
          <w:rFonts w:ascii="TH SarabunPSK" w:hAnsi="TH SarabunPSK" w:cs="TH SarabunPSK"/>
          <w:sz w:val="32"/>
          <w:szCs w:val="32"/>
          <w:cs/>
        </w:rPr>
        <w:t>ตัว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อายุประมาณ</w:t>
      </w:r>
      <w:r w:rsidRPr="00727193">
        <w:rPr>
          <w:rFonts w:ascii="TH SarabunPSK" w:hAnsi="TH SarabunPSK" w:cs="TH SarabunPSK"/>
          <w:sz w:val="32"/>
          <w:szCs w:val="32"/>
        </w:rPr>
        <w:t xml:space="preserve"> 3 </w:t>
      </w:r>
      <w:r w:rsidRPr="00727193">
        <w:rPr>
          <w:rFonts w:ascii="TH SarabunPSK" w:hAnsi="TH SarabunPSK" w:cs="TH SarabunPSK"/>
          <w:sz w:val="32"/>
          <w:szCs w:val="32"/>
          <w:cs/>
        </w:rPr>
        <w:t>ปี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เดือน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มีน้าหนักตัวเฉลี่ย</w:t>
      </w:r>
      <w:r w:rsidRPr="00727193">
        <w:rPr>
          <w:rFonts w:ascii="TH SarabunPSK" w:hAnsi="TH SarabunPSK" w:cs="TH SarabunPSK"/>
          <w:sz w:val="32"/>
          <w:szCs w:val="32"/>
        </w:rPr>
        <w:t xml:space="preserve"> 280 </w:t>
      </w:r>
      <w:r w:rsidRPr="00727193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ก่อนเข้างานทดลองชั่งน้าหนักโค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ทุกตัว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ฉีดยาถ่ายพยาธิ</w:t>
      </w:r>
      <w:r w:rsidRPr="00727193">
        <w:rPr>
          <w:rFonts w:ascii="TH SarabunPSK" w:hAnsi="TH SarabunPSK" w:cs="TH SarabunPSK"/>
          <w:sz w:val="32"/>
          <w:szCs w:val="32"/>
        </w:rPr>
        <w:t xml:space="preserve"> (Ivermectin)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และฉีดวิตามิน</w:t>
      </w:r>
      <w:r w:rsidRPr="00727193">
        <w:rPr>
          <w:rFonts w:ascii="TH SarabunPSK" w:hAnsi="TH SarabunPSK" w:cs="TH SarabunPSK"/>
          <w:sz w:val="32"/>
          <w:szCs w:val="32"/>
        </w:rPr>
        <w:t xml:space="preserve"> AD3E </w:t>
      </w:r>
      <w:r w:rsidRPr="00727193">
        <w:rPr>
          <w:rFonts w:ascii="TH SarabunPSK" w:hAnsi="TH SarabunPSK" w:cs="TH SarabunPSK"/>
          <w:sz w:val="32"/>
          <w:szCs w:val="32"/>
          <w:cs/>
        </w:rPr>
        <w:t>แยกเลี้ยงในคอกเป็นรายตัว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มีน้าให้กินตลอดเวลา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4B4B9F" w:rsidRPr="00727193" w:rsidRDefault="004B4B9F" w:rsidP="004B4B9F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อาหารและการให้อาหารสัตว์</w:t>
      </w:r>
    </w:p>
    <w:p w:rsidR="005D66CC" w:rsidRPr="00727193" w:rsidRDefault="004B4B9F" w:rsidP="00BA79B1">
      <w:pPr>
        <w:pStyle w:val="Default"/>
        <w:jc w:val="thaiDistribute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  <w:cs/>
        </w:rPr>
        <w:tab/>
      </w:r>
      <w:r w:rsidR="005D66CC" w:rsidRPr="00727193">
        <w:rPr>
          <w:color w:val="auto"/>
          <w:sz w:val="32"/>
          <w:szCs w:val="32"/>
          <w:cs/>
        </w:rPr>
        <w:t>อาหารที่ใช้ในการทดลอง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ประกอบด้วยอาหารฐาน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ที่ประกอบด้วย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อาหารหยาบ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และอาหารข้น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ที่มีโปรตีนไม่น้อยกว่า</w:t>
      </w:r>
      <w:r w:rsidR="005D66CC" w:rsidRPr="00727193">
        <w:rPr>
          <w:color w:val="auto"/>
          <w:sz w:val="32"/>
          <w:szCs w:val="32"/>
        </w:rPr>
        <w:t xml:space="preserve"> 10 </w:t>
      </w:r>
      <w:r w:rsidR="005D66CC" w:rsidRPr="00727193">
        <w:rPr>
          <w:color w:val="auto"/>
          <w:sz w:val="32"/>
          <w:szCs w:val="32"/>
          <w:cs/>
        </w:rPr>
        <w:t>เปอร์เซ็นต์ของวัตถุแห้ง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และมีค่าพลังงานใช้ประโยชน์ได้ไม่น้อยกว่า</w:t>
      </w:r>
      <w:r w:rsidR="005D66CC" w:rsidRPr="00727193">
        <w:rPr>
          <w:color w:val="auto"/>
          <w:sz w:val="32"/>
          <w:szCs w:val="32"/>
        </w:rPr>
        <w:t xml:space="preserve"> 9 </w:t>
      </w:r>
      <w:r w:rsidR="005D66CC" w:rsidRPr="00727193">
        <w:rPr>
          <w:color w:val="auto"/>
          <w:sz w:val="32"/>
          <w:szCs w:val="32"/>
          <w:cs/>
        </w:rPr>
        <w:t>เมกกะจูลต่อกิโลกรัมของวัตถุแห้ง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และ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อาหารทดสอบที่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คือ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เมล็ดฝ้าย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ซึ่งมีเฉพาะส่วนของเส้นใยและเมล็ด</w:t>
      </w:r>
      <w:r w:rsidR="005D66CC" w:rsidRPr="00727193">
        <w:rPr>
          <w:color w:val="auto"/>
          <w:sz w:val="32"/>
          <w:szCs w:val="32"/>
        </w:rPr>
        <w:t xml:space="preserve"> </w:t>
      </w:r>
      <w:r w:rsidR="005D66CC" w:rsidRPr="00727193">
        <w:rPr>
          <w:color w:val="auto"/>
          <w:sz w:val="32"/>
          <w:szCs w:val="32"/>
          <w:cs/>
        </w:rPr>
        <w:t>ไม่มีส่วนของเปลือกหุ้มภายนอก</w:t>
      </w:r>
      <w:r w:rsidR="005D66CC" w:rsidRPr="00727193">
        <w:rPr>
          <w:color w:val="auto"/>
          <w:sz w:val="32"/>
          <w:szCs w:val="32"/>
        </w:rPr>
        <w:t xml:space="preserve"> </w:t>
      </w:r>
    </w:p>
    <w:p w:rsidR="004B4B9F" w:rsidRPr="00727193" w:rsidRDefault="005D66CC" w:rsidP="00BA7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lastRenderedPageBreak/>
        <w:tab/>
        <w:t>กำหนดให้โคกินอาหารฐานเป็นอาหารเดี่ยว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และให้กินร่วมกับเมล็ดฝ้าย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ในสัดส่วน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อาหารฐาน</w:t>
      </w:r>
      <w:r w:rsidRPr="00727193">
        <w:rPr>
          <w:rFonts w:ascii="TH SarabunPSK" w:hAnsi="TH SarabunPSK" w:cs="TH SarabunPSK"/>
          <w:sz w:val="32"/>
          <w:szCs w:val="32"/>
        </w:rPr>
        <w:t xml:space="preserve"> 80 </w:t>
      </w:r>
      <w:r w:rsidRPr="00727193">
        <w:rPr>
          <w:rFonts w:ascii="TH SarabunPSK" w:hAnsi="TH SarabunPSK" w:cs="TH SarabunPSK"/>
          <w:sz w:val="32"/>
          <w:szCs w:val="32"/>
          <w:cs/>
        </w:rPr>
        <w:t>และ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เมล็ดฝ้าย</w:t>
      </w:r>
      <w:r w:rsidRPr="00727193">
        <w:rPr>
          <w:rFonts w:ascii="TH SarabunPSK" w:hAnsi="TH SarabunPSK" w:cs="TH SarabunPSK"/>
          <w:sz w:val="32"/>
          <w:szCs w:val="32"/>
        </w:rPr>
        <w:t xml:space="preserve"> 20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เปอร์เซ็นต์ของวัตถุแห้ง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เพื่อใช้ในการคำนวณหาค่าโภชนะที่ย่อยได้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และค่าพลังงานใช้ประโยชน์ได้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โดยวิธีหักลบ</w:t>
      </w:r>
      <w:r w:rsidRPr="00727193">
        <w:rPr>
          <w:rFonts w:ascii="TH SarabunPSK" w:hAnsi="TH SarabunPSK" w:cs="TH SarabunPSK"/>
          <w:sz w:val="32"/>
          <w:szCs w:val="32"/>
        </w:rPr>
        <w:t xml:space="preserve"> (by difference) </w:t>
      </w:r>
      <w:r w:rsidRPr="00727193">
        <w:rPr>
          <w:rFonts w:ascii="TH SarabunPSK" w:hAnsi="TH SarabunPSK" w:cs="TH SarabunPSK"/>
          <w:sz w:val="32"/>
          <w:szCs w:val="32"/>
          <w:cs/>
        </w:rPr>
        <w:t>จากอาหารฐาน</w:t>
      </w:r>
      <w:r w:rsidRPr="00727193">
        <w:rPr>
          <w:rFonts w:ascii="TH SarabunPSK" w:hAnsi="TH SarabunPSK" w:cs="TH SarabunPSK"/>
          <w:sz w:val="32"/>
          <w:szCs w:val="32"/>
        </w:rPr>
        <w:t xml:space="preserve"> (Metwally, 2016) </w:t>
      </w:r>
      <w:r w:rsidRPr="00727193">
        <w:rPr>
          <w:rFonts w:ascii="TH SarabunPSK" w:hAnsi="TH SarabunPSK" w:cs="TH SarabunPSK"/>
          <w:sz w:val="32"/>
          <w:szCs w:val="32"/>
          <w:cs/>
        </w:rPr>
        <w:t>โดยกำหนดปริมาณอาหารทั้งหมดที่ให้โคกินในระดับ</w:t>
      </w:r>
      <w:r w:rsidRPr="00727193">
        <w:rPr>
          <w:rFonts w:ascii="TH SarabunPSK" w:hAnsi="TH SarabunPSK" w:cs="TH SarabunPSK"/>
          <w:sz w:val="32"/>
          <w:szCs w:val="32"/>
        </w:rPr>
        <w:t xml:space="preserve"> 1.6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เปอร์เซ็นต์ของน้าหนักตัว</w:t>
      </w:r>
      <w:r w:rsidRPr="00727193">
        <w:rPr>
          <w:rFonts w:ascii="TH SarabunPSK" w:hAnsi="TH SarabunPSK" w:cs="TH SarabunPSK"/>
          <w:sz w:val="32"/>
          <w:szCs w:val="32"/>
        </w:rPr>
        <w:t xml:space="preserve"> (</w:t>
      </w:r>
      <w:r w:rsidRPr="00727193">
        <w:rPr>
          <w:rFonts w:ascii="TH SarabunPSK" w:hAnsi="TH SarabunPSK" w:cs="TH SarabunPSK"/>
          <w:sz w:val="32"/>
          <w:szCs w:val="32"/>
          <w:cs/>
        </w:rPr>
        <w:t>คานวณเป็นปริมาณของวัตถุแห้ง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) </w:t>
      </w:r>
      <w:r w:rsidRPr="00727193">
        <w:rPr>
          <w:rFonts w:ascii="TH SarabunPSK" w:hAnsi="TH SarabunPSK" w:cs="TH SarabunPSK"/>
          <w:sz w:val="32"/>
          <w:szCs w:val="32"/>
          <w:cs/>
        </w:rPr>
        <w:t>เพื่อหลีกเลี่ยงการเหลือกินซึ่งจะมีผลต่อการคานวณโดยวิธีการหักลบ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5D66CC" w:rsidRPr="00727193" w:rsidRDefault="005D66CC" w:rsidP="00BA79B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การบันทึกข้อมูล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66CC" w:rsidRPr="00727193" w:rsidRDefault="005D66CC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บันทึกการเปลี่ยนแปลงของน้าหนักตัว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ปริมาณอาหารที่กิน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ปริมาณก๊าซออกซิเจนที่โคใช้ในการหายใจ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ก๊าซคาร์บอนไดออกไซด์และก๊าซมีเทนที่โคผลิตออกมาทางลมหายใจ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ด้วยชุดอุปกรณ์วัดที่เป็นระบบเปิด</w:t>
      </w:r>
      <w:r w:rsidRPr="00727193">
        <w:rPr>
          <w:rFonts w:ascii="TH SarabunPSK" w:hAnsi="TH SarabunPSK" w:cs="TH SarabunPSK"/>
          <w:sz w:val="32"/>
          <w:szCs w:val="32"/>
        </w:rPr>
        <w:t xml:space="preserve"> (open-circuit system with ventilated hood-type respiration calorimeters) </w:t>
      </w:r>
      <w:r w:rsidRPr="00727193">
        <w:rPr>
          <w:rFonts w:ascii="TH SarabunPSK" w:hAnsi="TH SarabunPSK" w:cs="TH SarabunPSK"/>
          <w:sz w:val="32"/>
          <w:szCs w:val="32"/>
          <w:cs/>
        </w:rPr>
        <w:t>โดยมีรายละเอียดโครงสร้างของระบบตามรายงานของ</w:t>
      </w:r>
      <w:r w:rsidRPr="00727193">
        <w:rPr>
          <w:rFonts w:ascii="TH SarabunPSK" w:hAnsi="TH SarabunPSK" w:cs="TH SarabunPSK"/>
          <w:sz w:val="32"/>
          <w:szCs w:val="32"/>
        </w:rPr>
        <w:t xml:space="preserve"> Suzuki et al. (2007) </w:t>
      </w:r>
      <w:r w:rsidR="00624728" w:rsidRPr="00727193">
        <w:rPr>
          <w:rFonts w:ascii="TH SarabunPSK" w:hAnsi="TH SarabunPSK" w:cs="TH SarabunPSK"/>
          <w:sz w:val="32"/>
          <w:szCs w:val="32"/>
          <w:cs/>
        </w:rPr>
        <w:t>ซึ่งการวัดปริมาณก๊าซจะดำ</w:t>
      </w:r>
      <w:r w:rsidRPr="00727193">
        <w:rPr>
          <w:rFonts w:ascii="TH SarabunPSK" w:hAnsi="TH SarabunPSK" w:cs="TH SarabunPSK"/>
          <w:sz w:val="32"/>
          <w:szCs w:val="32"/>
          <w:cs/>
        </w:rPr>
        <w:t>เนินการควบคู่ไปกับการเก็บรวบรวมปริมาณมูล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และปัสสาวะที่ขับถ่ายออกมา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727193">
        <w:rPr>
          <w:rFonts w:ascii="TH SarabunPSK" w:hAnsi="TH SarabunPSK" w:cs="TH SarabunPSK"/>
          <w:sz w:val="32"/>
          <w:szCs w:val="32"/>
        </w:rPr>
        <w:t xml:space="preserve"> total collection </w:t>
      </w:r>
      <w:r w:rsidRPr="00727193">
        <w:rPr>
          <w:rFonts w:ascii="TH SarabunPSK" w:hAnsi="TH SarabunPSK" w:cs="TH SarabunPSK"/>
          <w:sz w:val="32"/>
          <w:szCs w:val="32"/>
          <w:cs/>
        </w:rPr>
        <w:t>เพื่อใช้ในการคานวณค่าการย่อยได้ของโภชนะ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ค่าพลังงานใช้ประโยชนได้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5D66CC" w:rsidRPr="00727193" w:rsidRDefault="005D66CC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วิธีการวัดก๊าซจากการหายใจของโคจะทาการวัดเป็นรายตัว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แต่ละตัววัดต่อเนื่อง</w:t>
      </w:r>
      <w:r w:rsidRPr="00727193">
        <w:rPr>
          <w:rFonts w:ascii="TH SarabunPSK" w:hAnsi="TH SarabunPSK" w:cs="TH SarabunPSK"/>
          <w:sz w:val="32"/>
          <w:szCs w:val="32"/>
        </w:rPr>
        <w:t xml:space="preserve"> 6 </w:t>
      </w:r>
      <w:r w:rsidRPr="00727193">
        <w:rPr>
          <w:rFonts w:ascii="TH SarabunPSK" w:hAnsi="TH SarabunPSK" w:cs="TH SarabunPSK"/>
          <w:sz w:val="32"/>
          <w:szCs w:val="32"/>
          <w:cs/>
        </w:rPr>
        <w:t>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โดยวัดอัตราการไหลของอากาศ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และความเข้มข้นของก๊าซต่างๆ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ภายในตู้วัดก๊าซ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และก๊าซภายนอกตู้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ตลอดทั้งวัน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ยกเว้นช่วงเวลา</w:t>
      </w:r>
      <w:r w:rsidRPr="00727193">
        <w:rPr>
          <w:rFonts w:ascii="TH SarabunPSK" w:hAnsi="TH SarabunPSK" w:cs="TH SarabunPSK"/>
          <w:sz w:val="32"/>
          <w:szCs w:val="32"/>
        </w:rPr>
        <w:t xml:space="preserve"> 9.00</w:t>
      </w:r>
      <w:r w:rsidRPr="00727193">
        <w:rPr>
          <w:rFonts w:ascii="TH SarabunPSK" w:hAnsi="TH SarabunPSK" w:cs="TH SarabunPSK"/>
          <w:sz w:val="32"/>
          <w:szCs w:val="32"/>
          <w:cs/>
        </w:rPr>
        <w:t>น</w:t>
      </w:r>
      <w:r w:rsidRPr="00727193">
        <w:rPr>
          <w:rFonts w:ascii="TH SarabunPSK" w:hAnsi="TH SarabunPSK" w:cs="TH SarabunPSK"/>
          <w:sz w:val="32"/>
          <w:szCs w:val="32"/>
        </w:rPr>
        <w:t xml:space="preserve"> -9.30 </w:t>
      </w:r>
      <w:r w:rsidRPr="00727193">
        <w:rPr>
          <w:rFonts w:ascii="TH SarabunPSK" w:hAnsi="TH SarabunPSK" w:cs="TH SarabunPSK"/>
          <w:sz w:val="32"/>
          <w:szCs w:val="32"/>
          <w:cs/>
        </w:rPr>
        <w:t>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ของทุกวัน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จะเปิดประตูตู้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เพื่อทำ</w:t>
      </w:r>
      <w:r w:rsidRPr="00727193">
        <w:rPr>
          <w:rFonts w:ascii="TH SarabunPSK" w:hAnsi="TH SarabunPSK" w:cs="TH SarabunPSK"/>
          <w:sz w:val="32"/>
          <w:szCs w:val="32"/>
          <w:cs/>
        </w:rPr>
        <w:t>ความสะอาดรางอาหาร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และให้อาหารมื้อเช้า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พร้อมทั้งทำ</w:t>
      </w:r>
      <w:r w:rsidRPr="00727193">
        <w:rPr>
          <w:rFonts w:ascii="TH SarabunPSK" w:hAnsi="TH SarabunPSK" w:cs="TH SarabunPSK"/>
          <w:sz w:val="32"/>
          <w:szCs w:val="32"/>
          <w:cs/>
        </w:rPr>
        <w:t>การ</w:t>
      </w:r>
      <w:r w:rsidRPr="00727193">
        <w:rPr>
          <w:rFonts w:ascii="TH SarabunPSK" w:hAnsi="TH SarabunPSK" w:cs="TH SarabunPSK"/>
          <w:sz w:val="32"/>
          <w:szCs w:val="32"/>
        </w:rPr>
        <w:t xml:space="preserve"> calibrate </w:t>
      </w:r>
      <w:r w:rsidRPr="00727193">
        <w:rPr>
          <w:rFonts w:ascii="TH SarabunPSK" w:hAnsi="TH SarabunPSK" w:cs="TH SarabunPSK"/>
          <w:sz w:val="32"/>
          <w:szCs w:val="32"/>
          <w:cs/>
        </w:rPr>
        <w:t>เครื่องวัดก๊าซ</w:t>
      </w:r>
      <w:r w:rsidRPr="00727193">
        <w:rPr>
          <w:rFonts w:ascii="TH SarabunPSK" w:hAnsi="TH SarabunPSK" w:cs="TH SarabunPSK"/>
          <w:sz w:val="32"/>
          <w:szCs w:val="32"/>
        </w:rPr>
        <w:t xml:space="preserve"> (gas analyzer) </w:t>
      </w:r>
      <w:r w:rsidRPr="00727193">
        <w:rPr>
          <w:rFonts w:ascii="TH SarabunPSK" w:hAnsi="TH SarabunPSK" w:cs="TH SarabunPSK"/>
          <w:sz w:val="32"/>
          <w:szCs w:val="32"/>
          <w:cs/>
        </w:rPr>
        <w:t>ด้วยก๊าซมาตรฐาน</w:t>
      </w:r>
      <w:r w:rsidRPr="00727193">
        <w:rPr>
          <w:rFonts w:ascii="TH SarabunPSK" w:hAnsi="TH SarabunPSK" w:cs="TH SarabunPSK"/>
          <w:sz w:val="32"/>
          <w:szCs w:val="32"/>
        </w:rPr>
        <w:t xml:space="preserve"> (span gas </w:t>
      </w:r>
      <w:r w:rsidRPr="00727193">
        <w:rPr>
          <w:rFonts w:ascii="TH SarabunPSK" w:hAnsi="TH SarabunPSK" w:cs="TH SarabunPSK"/>
          <w:sz w:val="32"/>
          <w:szCs w:val="32"/>
          <w:cs/>
        </w:rPr>
        <w:t>และ</w:t>
      </w:r>
      <w:r w:rsidRPr="00727193">
        <w:rPr>
          <w:rFonts w:ascii="TH SarabunPSK" w:hAnsi="TH SarabunPSK" w:cs="TH SarabunPSK"/>
          <w:sz w:val="32"/>
          <w:szCs w:val="32"/>
        </w:rPr>
        <w:t xml:space="preserve"> zero gas) </w:t>
      </w:r>
      <w:r w:rsidRPr="00727193">
        <w:rPr>
          <w:rFonts w:ascii="TH SarabunPSK" w:hAnsi="TH SarabunPSK" w:cs="TH SarabunPSK"/>
          <w:sz w:val="32"/>
          <w:szCs w:val="32"/>
          <w:cs/>
        </w:rPr>
        <w:t>แต่ละชนิดได้แก่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ก๊าซออกซิเจน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ก๊าซคาร์บอนไดออกไซด์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และก๊าซมีเทน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5D66CC" w:rsidRPr="00727193" w:rsidRDefault="00BA79B1" w:rsidP="007271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5D66CC" w:rsidRPr="00727193">
        <w:rPr>
          <w:rFonts w:ascii="TH SarabunPSK" w:hAnsi="TH SarabunPSK" w:cs="TH SarabunPSK"/>
          <w:sz w:val="32"/>
          <w:szCs w:val="32"/>
          <w:cs/>
        </w:rPr>
        <w:t>หลังเสร็จสิ้นช่วงการบันทึกข้อมูล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นำ</w:t>
      </w:r>
      <w:r w:rsidR="005D66CC" w:rsidRPr="00727193">
        <w:rPr>
          <w:rFonts w:ascii="TH SarabunPSK" w:hAnsi="TH SarabunPSK" w:cs="TH SarabunPSK"/>
          <w:sz w:val="32"/>
          <w:szCs w:val="32"/>
          <w:cs/>
        </w:rPr>
        <w:t>มูลและปัสสาว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ะของโคแต่ละตัวมาทาการสุ่มเพื่อนำ</w:t>
      </w:r>
      <w:r w:rsidR="005D66CC" w:rsidRPr="00727193">
        <w:rPr>
          <w:rFonts w:ascii="TH SarabunPSK" w:hAnsi="TH SarabunPSK" w:cs="TH SarabunPSK"/>
          <w:sz w:val="32"/>
          <w:szCs w:val="32"/>
          <w:cs/>
        </w:rPr>
        <w:t>ไปวิเคราะห์องค์ประกอบทางเคมีต่อไป</w:t>
      </w:r>
    </w:p>
    <w:p w:rsidR="004B4B9F" w:rsidRPr="00727193" w:rsidRDefault="004B4B9F" w:rsidP="004B4B9F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การวิเคราะห์ทางเคมี</w:t>
      </w:r>
    </w:p>
    <w:p w:rsidR="00BA79B1" w:rsidRPr="00727193" w:rsidRDefault="004B4B9F" w:rsidP="00C87DF3">
      <w:pPr>
        <w:pStyle w:val="Default"/>
        <w:jc w:val="thaiDistribute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  <w:cs/>
        </w:rPr>
        <w:tab/>
      </w:r>
      <w:r w:rsidR="00BA79B1" w:rsidRPr="00727193">
        <w:rPr>
          <w:color w:val="auto"/>
          <w:sz w:val="32"/>
          <w:szCs w:val="32"/>
          <w:cs/>
        </w:rPr>
        <w:t>วัตถุดิบอาหารที่ใช้ในการทดลอง</w:t>
      </w:r>
      <w:r w:rsidR="00BA79B1" w:rsidRPr="00727193">
        <w:rPr>
          <w:color w:val="auto"/>
          <w:sz w:val="32"/>
          <w:szCs w:val="32"/>
        </w:rPr>
        <w:t xml:space="preserve"> </w:t>
      </w:r>
      <w:r w:rsidR="00BA79B1" w:rsidRPr="00727193">
        <w:rPr>
          <w:color w:val="auto"/>
          <w:sz w:val="32"/>
          <w:szCs w:val="32"/>
          <w:cs/>
        </w:rPr>
        <w:t>และมูล</w:t>
      </w:r>
      <w:r w:rsidR="00BA79B1" w:rsidRPr="00727193">
        <w:rPr>
          <w:color w:val="auto"/>
          <w:sz w:val="32"/>
          <w:szCs w:val="32"/>
        </w:rPr>
        <w:t xml:space="preserve"> </w:t>
      </w:r>
      <w:r w:rsidR="00BA79B1" w:rsidRPr="00727193">
        <w:rPr>
          <w:color w:val="auto"/>
          <w:sz w:val="32"/>
          <w:szCs w:val="32"/>
          <w:cs/>
        </w:rPr>
        <w:t>ที่อบแห้งที่อุณหภูมิ</w:t>
      </w:r>
      <w:r w:rsidR="00BA79B1" w:rsidRPr="00727193">
        <w:rPr>
          <w:color w:val="auto"/>
          <w:sz w:val="32"/>
          <w:szCs w:val="32"/>
        </w:rPr>
        <w:t xml:space="preserve"> 60 </w:t>
      </w:r>
      <w:r w:rsidR="00BA79B1" w:rsidRPr="00727193">
        <w:rPr>
          <w:color w:val="auto"/>
          <w:sz w:val="32"/>
          <w:szCs w:val="32"/>
          <w:cs/>
        </w:rPr>
        <w:t>องศาเซลเซียส</w:t>
      </w:r>
      <w:r w:rsidR="00BA79B1" w:rsidRPr="00727193">
        <w:rPr>
          <w:color w:val="auto"/>
          <w:sz w:val="32"/>
          <w:szCs w:val="32"/>
        </w:rPr>
        <w:t xml:space="preserve"> </w:t>
      </w:r>
      <w:r w:rsidR="00BA79B1" w:rsidRPr="00727193">
        <w:rPr>
          <w:color w:val="auto"/>
          <w:sz w:val="32"/>
          <w:szCs w:val="32"/>
          <w:cs/>
        </w:rPr>
        <w:t>ทาการบดผ่านตะแกรงขนาด</w:t>
      </w:r>
      <w:r w:rsidR="00BA79B1" w:rsidRPr="00727193">
        <w:rPr>
          <w:color w:val="auto"/>
          <w:sz w:val="32"/>
          <w:szCs w:val="32"/>
        </w:rPr>
        <w:t xml:space="preserve"> 1 </w:t>
      </w:r>
      <w:r w:rsidR="00BA79B1" w:rsidRPr="00727193">
        <w:rPr>
          <w:color w:val="auto"/>
          <w:sz w:val="32"/>
          <w:szCs w:val="32"/>
          <w:cs/>
        </w:rPr>
        <w:t>มิลลิเมตร</w:t>
      </w:r>
      <w:r w:rsidR="00BA79B1" w:rsidRPr="00727193">
        <w:rPr>
          <w:color w:val="auto"/>
          <w:sz w:val="32"/>
          <w:szCs w:val="32"/>
        </w:rPr>
        <w:t xml:space="preserve"> </w:t>
      </w:r>
      <w:r w:rsidR="00BA79B1" w:rsidRPr="00727193">
        <w:rPr>
          <w:color w:val="auto"/>
          <w:sz w:val="32"/>
          <w:szCs w:val="32"/>
          <w:cs/>
        </w:rPr>
        <w:t>นาไปวิเคราะห์หาค่า</w:t>
      </w:r>
      <w:r w:rsidR="00BA79B1" w:rsidRPr="00727193">
        <w:rPr>
          <w:color w:val="auto"/>
          <w:sz w:val="32"/>
          <w:szCs w:val="32"/>
        </w:rPr>
        <w:t xml:space="preserve"> </w:t>
      </w:r>
      <w:r w:rsidR="00BA79B1" w:rsidRPr="00727193">
        <w:rPr>
          <w:color w:val="auto"/>
          <w:sz w:val="32"/>
          <w:szCs w:val="32"/>
          <w:cs/>
        </w:rPr>
        <w:t>ความชื้น</w:t>
      </w:r>
      <w:r w:rsidR="00BA79B1" w:rsidRPr="00727193">
        <w:rPr>
          <w:color w:val="auto"/>
          <w:sz w:val="32"/>
          <w:szCs w:val="32"/>
        </w:rPr>
        <w:t xml:space="preserve"> </w:t>
      </w:r>
      <w:r w:rsidR="00BA79B1" w:rsidRPr="00727193">
        <w:rPr>
          <w:color w:val="auto"/>
          <w:sz w:val="32"/>
          <w:szCs w:val="32"/>
          <w:cs/>
        </w:rPr>
        <w:t>โปรตีน</w:t>
      </w:r>
      <w:r w:rsidR="00BA79B1" w:rsidRPr="00727193">
        <w:rPr>
          <w:color w:val="auto"/>
          <w:sz w:val="32"/>
          <w:szCs w:val="32"/>
        </w:rPr>
        <w:t xml:space="preserve"> </w:t>
      </w:r>
      <w:r w:rsidR="00BA79B1" w:rsidRPr="00727193">
        <w:rPr>
          <w:color w:val="auto"/>
          <w:sz w:val="32"/>
          <w:szCs w:val="32"/>
          <w:cs/>
        </w:rPr>
        <w:t>ไขมัน</w:t>
      </w:r>
      <w:r w:rsidR="00BA79B1" w:rsidRPr="00727193">
        <w:rPr>
          <w:color w:val="auto"/>
          <w:sz w:val="32"/>
          <w:szCs w:val="32"/>
        </w:rPr>
        <w:t xml:space="preserve"> </w:t>
      </w:r>
      <w:r w:rsidR="00BA79B1" w:rsidRPr="00727193">
        <w:rPr>
          <w:color w:val="auto"/>
          <w:sz w:val="32"/>
          <w:szCs w:val="32"/>
          <w:cs/>
        </w:rPr>
        <w:t>เถ้า</w:t>
      </w:r>
      <w:r w:rsidR="00BA79B1" w:rsidRPr="00727193">
        <w:rPr>
          <w:color w:val="auto"/>
          <w:sz w:val="32"/>
          <w:szCs w:val="32"/>
        </w:rPr>
        <w:t xml:space="preserve"> </w:t>
      </w:r>
      <w:r w:rsidR="00BA79B1" w:rsidRPr="00727193">
        <w:rPr>
          <w:color w:val="auto"/>
          <w:sz w:val="32"/>
          <w:szCs w:val="32"/>
          <w:cs/>
        </w:rPr>
        <w:t>ตามวิธีการของ</w:t>
      </w:r>
      <w:r w:rsidR="00BA79B1" w:rsidRPr="00727193">
        <w:rPr>
          <w:color w:val="auto"/>
          <w:sz w:val="32"/>
          <w:szCs w:val="32"/>
        </w:rPr>
        <w:t xml:space="preserve"> AOAC (2000) </w:t>
      </w:r>
      <w:r w:rsidR="00BA79B1" w:rsidRPr="00727193">
        <w:rPr>
          <w:color w:val="auto"/>
          <w:sz w:val="32"/>
          <w:szCs w:val="32"/>
          <w:cs/>
        </w:rPr>
        <w:t>ส่วนประกอบของเยื่อใยชนิดต่างๆ</w:t>
      </w:r>
      <w:r w:rsidR="00BA79B1" w:rsidRPr="00727193">
        <w:rPr>
          <w:color w:val="auto"/>
          <w:sz w:val="32"/>
          <w:szCs w:val="32"/>
        </w:rPr>
        <w:t xml:space="preserve"> </w:t>
      </w:r>
      <w:r w:rsidR="00BA79B1" w:rsidRPr="00727193">
        <w:rPr>
          <w:color w:val="auto"/>
          <w:sz w:val="32"/>
          <w:szCs w:val="32"/>
          <w:cs/>
        </w:rPr>
        <w:t>ตามวิธีการของ</w:t>
      </w:r>
      <w:r w:rsidR="00BA79B1" w:rsidRPr="00727193">
        <w:rPr>
          <w:color w:val="auto"/>
          <w:sz w:val="32"/>
          <w:szCs w:val="32"/>
        </w:rPr>
        <w:t xml:space="preserve"> Van Soest et al. (1991) </w:t>
      </w:r>
      <w:r w:rsidR="00BA79B1" w:rsidRPr="00727193">
        <w:rPr>
          <w:color w:val="auto"/>
          <w:sz w:val="32"/>
          <w:szCs w:val="32"/>
          <w:cs/>
        </w:rPr>
        <w:t>ค่าพลังงานรวม</w:t>
      </w:r>
      <w:r w:rsidR="00BA79B1" w:rsidRPr="00727193">
        <w:rPr>
          <w:color w:val="auto"/>
          <w:sz w:val="32"/>
          <w:szCs w:val="32"/>
        </w:rPr>
        <w:t xml:space="preserve"> (gross energy) </w:t>
      </w:r>
      <w:r w:rsidR="00BA79B1" w:rsidRPr="00727193">
        <w:rPr>
          <w:color w:val="auto"/>
          <w:sz w:val="32"/>
          <w:szCs w:val="32"/>
          <w:cs/>
        </w:rPr>
        <w:t>โดยเครื่อง</w:t>
      </w:r>
      <w:r w:rsidR="00BA79B1" w:rsidRPr="00727193">
        <w:rPr>
          <w:color w:val="auto"/>
          <w:sz w:val="32"/>
          <w:szCs w:val="32"/>
        </w:rPr>
        <w:t xml:space="preserve"> </w:t>
      </w:r>
      <w:r w:rsidR="00BA79B1" w:rsidRPr="00727193">
        <w:rPr>
          <w:color w:val="auto"/>
          <w:sz w:val="32"/>
          <w:szCs w:val="32"/>
          <w:cs/>
        </w:rPr>
        <w:t>วิเคราะห์ค่าพลังงานชนิด</w:t>
      </w:r>
      <w:r w:rsidR="00BA79B1" w:rsidRPr="00727193">
        <w:rPr>
          <w:color w:val="auto"/>
          <w:sz w:val="32"/>
          <w:szCs w:val="32"/>
        </w:rPr>
        <w:t xml:space="preserve"> True Isoperibol </w:t>
      </w:r>
    </w:p>
    <w:p w:rsidR="00BA79B1" w:rsidRPr="00727193" w:rsidRDefault="00BA79B1" w:rsidP="00BA79B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มูลสด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และปัสสาวะส่วนหนึ่ง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วิเคราะห์ค่าไนโตรเจน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ตามวิธีการของ</w:t>
      </w:r>
      <w:r w:rsidRPr="00727193">
        <w:rPr>
          <w:rFonts w:ascii="TH SarabunPSK" w:hAnsi="TH SarabunPSK" w:cs="TH SarabunPSK"/>
          <w:sz w:val="32"/>
          <w:szCs w:val="32"/>
        </w:rPr>
        <w:t xml:space="preserve"> AOAC (2000) </w:t>
      </w:r>
    </w:p>
    <w:p w:rsidR="00BA79B1" w:rsidRPr="00727193" w:rsidRDefault="00BA79B1" w:rsidP="00BA7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ปัสสาวะ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C87DF3" w:rsidRPr="00727193">
        <w:rPr>
          <w:rFonts w:ascii="TH SarabunPSK" w:hAnsi="TH SarabunPSK" w:cs="TH SarabunPSK"/>
          <w:sz w:val="32"/>
          <w:szCs w:val="32"/>
          <w:cs/>
        </w:rPr>
        <w:t>นำ</w:t>
      </w:r>
      <w:r w:rsidRPr="00727193">
        <w:rPr>
          <w:rFonts w:ascii="TH SarabunPSK" w:hAnsi="TH SarabunPSK" w:cs="TH SarabunPSK"/>
          <w:sz w:val="32"/>
          <w:szCs w:val="32"/>
          <w:cs/>
        </w:rPr>
        <w:t>ไปวิเคราะห์ค่าพลังงานรวม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โดยเครื่องวิเคราะห์ค่าพลังงานชนิด</w:t>
      </w:r>
      <w:r w:rsidRPr="00727193">
        <w:rPr>
          <w:rFonts w:ascii="TH SarabunPSK" w:hAnsi="TH SarabunPSK" w:cs="TH SarabunPSK"/>
          <w:sz w:val="32"/>
          <w:szCs w:val="32"/>
        </w:rPr>
        <w:t xml:space="preserve"> True Isoperibol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79B1" w:rsidRPr="00727193" w:rsidRDefault="00BA79B1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การคำนวณค่าการย่อยได้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และพลังงานใช้ประโยชน์ได้ของวัตถุดิบอาหารสัตว์ที่วัดในตัวสัตว์</w:t>
      </w:r>
      <w:r w:rsidRPr="00727193">
        <w:rPr>
          <w:rFonts w:ascii="TH SarabunPSK" w:hAnsi="TH SarabunPSK" w:cs="TH SarabunPSK"/>
          <w:sz w:val="32"/>
          <w:szCs w:val="32"/>
        </w:rPr>
        <w:t xml:space="preserve"> (In vivo) </w:t>
      </w:r>
    </w:p>
    <w:p w:rsidR="00BA79B1" w:rsidRPr="00727193" w:rsidRDefault="00BA79B1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>-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ค่าโภชนะที่ย่อยได้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(Nutrient digestibility, %) </w:t>
      </w:r>
    </w:p>
    <w:p w:rsidR="00BA79B1" w:rsidRPr="00727193" w:rsidRDefault="00BA79B1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>= (</w:t>
      </w:r>
      <w:r w:rsidRPr="00727193">
        <w:rPr>
          <w:rFonts w:ascii="TH SarabunPSK" w:hAnsi="TH SarabunPSK" w:cs="TH SarabunPSK"/>
          <w:sz w:val="32"/>
          <w:szCs w:val="32"/>
          <w:cs/>
        </w:rPr>
        <w:t>ปริมาณโภชนะที่กิน</w:t>
      </w:r>
      <w:r w:rsidRPr="00727193">
        <w:rPr>
          <w:rFonts w:ascii="TH SarabunPSK" w:hAnsi="TH SarabunPSK" w:cs="TH SarabunPSK"/>
          <w:sz w:val="32"/>
          <w:szCs w:val="32"/>
        </w:rPr>
        <w:t xml:space="preserve"> – </w:t>
      </w:r>
      <w:r w:rsidRPr="00727193">
        <w:rPr>
          <w:rFonts w:ascii="TH SarabunPSK" w:hAnsi="TH SarabunPSK" w:cs="TH SarabunPSK"/>
          <w:sz w:val="32"/>
          <w:szCs w:val="32"/>
          <w:cs/>
        </w:rPr>
        <w:t>ปริมาณโภชนะที่ขับออกในมูล</w:t>
      </w:r>
      <w:r w:rsidRPr="00727193">
        <w:rPr>
          <w:rFonts w:ascii="TH SarabunPSK" w:hAnsi="TH SarabunPSK" w:cs="TH SarabunPSK"/>
          <w:sz w:val="32"/>
          <w:szCs w:val="32"/>
        </w:rPr>
        <w:t xml:space="preserve">) X 100 / </w:t>
      </w:r>
      <w:r w:rsidRPr="00727193">
        <w:rPr>
          <w:rFonts w:ascii="TH SarabunPSK" w:hAnsi="TH SarabunPSK" w:cs="TH SarabunPSK"/>
          <w:sz w:val="32"/>
          <w:szCs w:val="32"/>
          <w:cs/>
        </w:rPr>
        <w:t>ปริมาณโภชนะที่กิน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BA79B1" w:rsidRPr="00727193" w:rsidRDefault="00BA79B1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- </w:t>
      </w:r>
      <w:r w:rsidRPr="00727193">
        <w:rPr>
          <w:rFonts w:ascii="TH SarabunPSK" w:hAnsi="TH SarabunPSK" w:cs="TH SarabunPSK"/>
          <w:sz w:val="32"/>
          <w:szCs w:val="32"/>
          <w:cs/>
        </w:rPr>
        <w:t>ค่าโภชนะที่ย่อยได้ทั้งหมด</w:t>
      </w:r>
      <w:r w:rsidRPr="00727193">
        <w:rPr>
          <w:rFonts w:ascii="TH SarabunPSK" w:hAnsi="TH SarabunPSK" w:cs="TH SarabunPSK"/>
          <w:sz w:val="32"/>
          <w:szCs w:val="32"/>
        </w:rPr>
        <w:t xml:space="preserve"> (Total digestible nutrients; TDN, %) (McDonald et al, 1995) </w:t>
      </w:r>
    </w:p>
    <w:p w:rsidR="00BA79B1" w:rsidRPr="00727193" w:rsidRDefault="00BA79B1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= </w:t>
      </w:r>
      <w:r w:rsidRPr="00727193">
        <w:rPr>
          <w:rFonts w:ascii="TH SarabunPSK" w:hAnsi="TH SarabunPSK" w:cs="TH SarabunPSK"/>
          <w:sz w:val="32"/>
          <w:szCs w:val="32"/>
          <w:cs/>
        </w:rPr>
        <w:t>ปริมาณอินทียวัตถุที่ย่อยได้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+ (</w:t>
      </w:r>
      <w:r w:rsidRPr="00727193">
        <w:rPr>
          <w:rFonts w:ascii="TH SarabunPSK" w:hAnsi="TH SarabunPSK" w:cs="TH SarabunPSK"/>
          <w:sz w:val="32"/>
          <w:szCs w:val="32"/>
          <w:cs/>
        </w:rPr>
        <w:t>ปริมาณไขมันที่ย่อยได้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x 1.25) </w:t>
      </w:r>
    </w:p>
    <w:p w:rsidR="00BA79B1" w:rsidRPr="00727193" w:rsidRDefault="00BA79B1" w:rsidP="00C87D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- </w:t>
      </w:r>
      <w:r w:rsidRPr="00727193">
        <w:rPr>
          <w:rFonts w:ascii="TH SarabunPSK" w:hAnsi="TH SarabunPSK" w:cs="TH SarabunPSK"/>
          <w:sz w:val="32"/>
          <w:szCs w:val="32"/>
          <w:cs/>
        </w:rPr>
        <w:t>ค่าพลังงานที่ย่อยได้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(Digestible energy; DE, Mcal/kgDM) </w:t>
      </w:r>
    </w:p>
    <w:p w:rsidR="00BA79B1" w:rsidRPr="00727193" w:rsidRDefault="00BA79B1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>= (</w:t>
      </w:r>
      <w:r w:rsidRPr="00727193">
        <w:rPr>
          <w:rFonts w:ascii="TH SarabunPSK" w:hAnsi="TH SarabunPSK" w:cs="TH SarabunPSK"/>
          <w:sz w:val="32"/>
          <w:szCs w:val="32"/>
          <w:cs/>
        </w:rPr>
        <w:t>พลังงานในอาหารที่กิน</w:t>
      </w:r>
      <w:r w:rsidRPr="00727193">
        <w:rPr>
          <w:rFonts w:ascii="TH SarabunPSK" w:hAnsi="TH SarabunPSK" w:cs="TH SarabunPSK"/>
          <w:sz w:val="32"/>
          <w:szCs w:val="32"/>
        </w:rPr>
        <w:t xml:space="preserve"> – </w:t>
      </w:r>
      <w:r w:rsidRPr="00727193">
        <w:rPr>
          <w:rFonts w:ascii="TH SarabunPSK" w:hAnsi="TH SarabunPSK" w:cs="TH SarabunPSK"/>
          <w:sz w:val="32"/>
          <w:szCs w:val="32"/>
          <w:cs/>
        </w:rPr>
        <w:t>พลังงานในมูล</w:t>
      </w:r>
      <w:r w:rsidRPr="00727193">
        <w:rPr>
          <w:rFonts w:ascii="TH SarabunPSK" w:hAnsi="TH SarabunPSK" w:cs="TH SarabunPSK"/>
          <w:sz w:val="32"/>
          <w:szCs w:val="32"/>
        </w:rPr>
        <w:t xml:space="preserve">) / </w:t>
      </w:r>
      <w:r w:rsidRPr="00727193">
        <w:rPr>
          <w:rFonts w:ascii="TH SarabunPSK" w:hAnsi="TH SarabunPSK" w:cs="TH SarabunPSK"/>
          <w:sz w:val="32"/>
          <w:szCs w:val="32"/>
          <w:cs/>
        </w:rPr>
        <w:t>พลังงานในอาหารที่กิน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BA79B1" w:rsidRPr="00727193" w:rsidRDefault="00BA79B1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>-</w:t>
      </w:r>
      <w:r w:rsidRPr="00727193">
        <w:rPr>
          <w:rFonts w:ascii="TH SarabunPSK" w:hAnsi="TH SarabunPSK" w:cs="TH SarabunPSK"/>
          <w:sz w:val="32"/>
          <w:szCs w:val="32"/>
          <w:cs/>
        </w:rPr>
        <w:t>ค่าพลังงานใช้ประโยชน์ได้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(Metabolizable energy; ME, Mcal/kgDM) </w:t>
      </w:r>
    </w:p>
    <w:p w:rsidR="00BA79B1" w:rsidRPr="00727193" w:rsidRDefault="00BA79B1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>= (</w:t>
      </w:r>
      <w:r w:rsidRPr="00727193">
        <w:rPr>
          <w:rFonts w:ascii="TH SarabunPSK" w:hAnsi="TH SarabunPSK" w:cs="TH SarabunPSK"/>
          <w:sz w:val="32"/>
          <w:szCs w:val="32"/>
          <w:cs/>
        </w:rPr>
        <w:t>พลังงานในอาหารที่กิน</w:t>
      </w:r>
      <w:r w:rsidRPr="00727193">
        <w:rPr>
          <w:rFonts w:ascii="TH SarabunPSK" w:hAnsi="TH SarabunPSK" w:cs="TH SarabunPSK"/>
          <w:sz w:val="32"/>
          <w:szCs w:val="32"/>
        </w:rPr>
        <w:t xml:space="preserve"> – </w:t>
      </w:r>
      <w:r w:rsidRPr="00727193">
        <w:rPr>
          <w:rFonts w:ascii="TH SarabunPSK" w:hAnsi="TH SarabunPSK" w:cs="TH SarabunPSK"/>
          <w:sz w:val="32"/>
          <w:szCs w:val="32"/>
          <w:cs/>
        </w:rPr>
        <w:t>พลังงานในมูล</w:t>
      </w:r>
      <w:r w:rsidRPr="00727193">
        <w:rPr>
          <w:rFonts w:ascii="TH SarabunPSK" w:hAnsi="TH SarabunPSK" w:cs="TH SarabunPSK"/>
          <w:sz w:val="32"/>
          <w:szCs w:val="32"/>
        </w:rPr>
        <w:t xml:space="preserve"> – </w:t>
      </w:r>
      <w:r w:rsidRPr="00727193">
        <w:rPr>
          <w:rFonts w:ascii="TH SarabunPSK" w:hAnsi="TH SarabunPSK" w:cs="TH SarabunPSK"/>
          <w:sz w:val="32"/>
          <w:szCs w:val="32"/>
          <w:cs/>
        </w:rPr>
        <w:t>พลังงานในปัสสาวะ</w:t>
      </w:r>
      <w:r w:rsidRPr="00727193">
        <w:rPr>
          <w:rFonts w:ascii="TH SarabunPSK" w:hAnsi="TH SarabunPSK" w:cs="TH SarabunPSK"/>
          <w:sz w:val="32"/>
          <w:szCs w:val="32"/>
        </w:rPr>
        <w:t xml:space="preserve"> – </w:t>
      </w:r>
      <w:r w:rsidRPr="00727193">
        <w:rPr>
          <w:rFonts w:ascii="TH SarabunPSK" w:hAnsi="TH SarabunPSK" w:cs="TH SarabunPSK"/>
          <w:sz w:val="32"/>
          <w:szCs w:val="32"/>
          <w:cs/>
        </w:rPr>
        <w:t>พลังงานที่ขับ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BA79B1" w:rsidRPr="00727193" w:rsidRDefault="00BA79B1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  <w:t>ออกในรูปก๊าซมีเทน</w:t>
      </w:r>
      <w:r w:rsidRPr="00727193">
        <w:rPr>
          <w:rFonts w:ascii="TH SarabunPSK" w:hAnsi="TH SarabunPSK" w:cs="TH SarabunPSK"/>
          <w:sz w:val="32"/>
          <w:szCs w:val="32"/>
        </w:rPr>
        <w:t xml:space="preserve">) / </w:t>
      </w:r>
      <w:r w:rsidRPr="00727193">
        <w:rPr>
          <w:rFonts w:ascii="TH SarabunPSK" w:hAnsi="TH SarabunPSK" w:cs="TH SarabunPSK"/>
          <w:sz w:val="32"/>
          <w:szCs w:val="32"/>
          <w:cs/>
        </w:rPr>
        <w:t>พลังงานในอาหารที่กิน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BA79B1" w:rsidRPr="00727193" w:rsidRDefault="00BA79B1" w:rsidP="00BA79B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การวิเคราะห์ข้อมูลทางสถิติ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A79B1" w:rsidRPr="00727193" w:rsidRDefault="00BA79B1" w:rsidP="00BA79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ค่าการย่อยได้ของ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วัตถุแห้ง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อินทรียวัตถุ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โปรตีน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ไขมัน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ผนังเซลล์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ลิกโนเซลลูโลส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ค่าพลังงานที่ย่อยได้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ค่าพลังงานใช้ประโยชน์ได้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ค่าสมดุลไนโตรเจน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โดยแสดงเป็นค่าเฉลี่ย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และค่าเบี่ยงเบนมาตรฐาน</w:t>
      </w:r>
      <w:r w:rsidRPr="00727193">
        <w:rPr>
          <w:rFonts w:ascii="TH SarabunPSK" w:hAnsi="TH SarabunPSK" w:cs="TH SarabunPSK"/>
          <w:sz w:val="32"/>
          <w:szCs w:val="32"/>
        </w:rPr>
        <w:t xml:space="preserve">  </w:t>
      </w:r>
    </w:p>
    <w:p w:rsidR="004B4B9F" w:rsidRPr="00727193" w:rsidRDefault="004B4B9F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545D" w:rsidRPr="00727193" w:rsidRDefault="00BA79B1" w:rsidP="0067708F">
      <w:pPr>
        <w:pStyle w:val="ListParagraph"/>
        <w:numPr>
          <w:ilvl w:val="0"/>
          <w:numId w:val="7"/>
        </w:numPr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 xml:space="preserve">นางสาวรรณา อ่างทอง </w:t>
      </w:r>
      <w:r w:rsidR="00F9545D" w:rsidRPr="00727193">
        <w:rPr>
          <w:rFonts w:ascii="TH SarabunPSK" w:hAnsi="TH SarabunPSK" w:cs="TH SarabunPSK"/>
          <w:sz w:val="32"/>
          <w:szCs w:val="32"/>
          <w:cs/>
        </w:rPr>
        <w:tab/>
        <w:t>หั</w:t>
      </w:r>
      <w:r w:rsidRPr="00727193">
        <w:rPr>
          <w:rFonts w:ascii="TH SarabunPSK" w:hAnsi="TH SarabunPSK" w:cs="TH SarabunPSK"/>
          <w:sz w:val="32"/>
          <w:szCs w:val="32"/>
          <w:cs/>
        </w:rPr>
        <w:t>วหน้าโครงการ</w:t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  <w:t>สัดส่วนรับผิดชอบ 6</w:t>
      </w:r>
      <w:r w:rsidR="00F9545D" w:rsidRPr="00727193">
        <w:rPr>
          <w:rFonts w:ascii="TH SarabunPSK" w:hAnsi="TH SarabunPSK" w:cs="TH SarabunPSK"/>
          <w:sz w:val="32"/>
          <w:szCs w:val="32"/>
          <w:cs/>
        </w:rPr>
        <w:t>0%</w:t>
      </w:r>
    </w:p>
    <w:p w:rsidR="00F9545D" w:rsidRPr="00727193" w:rsidRDefault="00F9545D" w:rsidP="0067708F">
      <w:pPr>
        <w:pStyle w:val="ListParagraph"/>
        <w:numPr>
          <w:ilvl w:val="0"/>
          <w:numId w:val="7"/>
        </w:numPr>
        <w:ind w:left="993" w:hanging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BA79B1" w:rsidRPr="00727193">
        <w:rPr>
          <w:rFonts w:ascii="TH SarabunPSK" w:hAnsi="TH SarabunPSK" w:cs="TH SarabunPSK"/>
          <w:b/>
          <w:bCs/>
          <w:sz w:val="32"/>
          <w:szCs w:val="32"/>
          <w:cs/>
        </w:rPr>
        <w:t>ศุภกิจ สุนาโท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ผู้ร่วมวิจัย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  <w:t>สัดส่วนรับผิดชอบ 20%</w:t>
      </w:r>
    </w:p>
    <w:p w:rsidR="00F9545D" w:rsidRPr="00727193" w:rsidRDefault="00BA79B1" w:rsidP="0067708F">
      <w:pPr>
        <w:pStyle w:val="ListParagraph"/>
        <w:numPr>
          <w:ilvl w:val="0"/>
          <w:numId w:val="7"/>
        </w:numPr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นางสาวปฏิมา บุตรชา</w:t>
      </w:r>
      <w:r w:rsidR="00F9545D" w:rsidRPr="00727193">
        <w:rPr>
          <w:rFonts w:ascii="TH SarabunPSK" w:hAnsi="TH SarabunPSK" w:cs="TH SarabunPSK"/>
          <w:sz w:val="32"/>
          <w:szCs w:val="32"/>
        </w:rPr>
        <w:tab/>
      </w:r>
      <w:r w:rsidR="00F9545D"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  <w:t>สัดส่วนรับผิดชอบ 5</w:t>
      </w:r>
      <w:r w:rsidR="00F9545D" w:rsidRPr="00727193">
        <w:rPr>
          <w:rFonts w:ascii="TH SarabunPSK" w:hAnsi="TH SarabunPSK" w:cs="TH SarabunPSK"/>
          <w:sz w:val="32"/>
          <w:szCs w:val="32"/>
          <w:cs/>
        </w:rPr>
        <w:t>%</w:t>
      </w:r>
    </w:p>
    <w:p w:rsidR="00F9545D" w:rsidRPr="00727193" w:rsidRDefault="00F9545D" w:rsidP="0067708F">
      <w:pPr>
        <w:pStyle w:val="ListParagraph"/>
        <w:numPr>
          <w:ilvl w:val="0"/>
          <w:numId w:val="7"/>
        </w:numPr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นางสาวอรวิมล แก้วเกลี้ยง</w:t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>ผ</w:t>
      </w:r>
      <w:r w:rsidR="00BA79B1" w:rsidRPr="00727193">
        <w:rPr>
          <w:rFonts w:ascii="TH SarabunPSK" w:hAnsi="TH SarabunPSK" w:cs="TH SarabunPSK"/>
          <w:sz w:val="32"/>
          <w:szCs w:val="32"/>
          <w:cs/>
        </w:rPr>
        <w:t>ู้ร่วมวิจัย</w:t>
      </w:r>
      <w:r w:rsidR="00BA79B1" w:rsidRPr="00727193">
        <w:rPr>
          <w:rFonts w:ascii="TH SarabunPSK" w:hAnsi="TH SarabunPSK" w:cs="TH SarabunPSK"/>
          <w:sz w:val="32"/>
          <w:szCs w:val="32"/>
          <w:cs/>
        </w:rPr>
        <w:tab/>
      </w:r>
      <w:r w:rsidR="00BA79B1" w:rsidRPr="00727193">
        <w:rPr>
          <w:rFonts w:ascii="TH SarabunPSK" w:hAnsi="TH SarabunPSK" w:cs="TH SarabunPSK"/>
          <w:sz w:val="32"/>
          <w:szCs w:val="32"/>
          <w:cs/>
        </w:rPr>
        <w:tab/>
        <w:t>สัดส่วนรับผิดชอบ 5</w:t>
      </w:r>
      <w:r w:rsidRPr="00727193">
        <w:rPr>
          <w:rFonts w:ascii="TH SarabunPSK" w:hAnsi="TH SarabunPSK" w:cs="TH SarabunPSK"/>
          <w:sz w:val="32"/>
          <w:szCs w:val="32"/>
          <w:cs/>
        </w:rPr>
        <w:t>%</w:t>
      </w:r>
    </w:p>
    <w:p w:rsidR="00F9545D" w:rsidRPr="00727193" w:rsidRDefault="00F9545D" w:rsidP="0067708F">
      <w:pPr>
        <w:pStyle w:val="ListParagraph"/>
        <w:numPr>
          <w:ilvl w:val="0"/>
          <w:numId w:val="7"/>
        </w:numPr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นาง</w:t>
      </w:r>
      <w:r w:rsidR="00BA79B1" w:rsidRPr="00727193">
        <w:rPr>
          <w:rFonts w:ascii="TH SarabunPSK" w:hAnsi="TH SarabunPSK" w:cs="TH SarabunPSK"/>
          <w:sz w:val="32"/>
          <w:szCs w:val="32"/>
          <w:cs/>
        </w:rPr>
        <w:t>รำไพร นามสีลี</w:t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>ผ</w:t>
      </w:r>
      <w:r w:rsidR="00BA79B1" w:rsidRPr="00727193">
        <w:rPr>
          <w:rFonts w:ascii="TH SarabunPSK" w:hAnsi="TH SarabunPSK" w:cs="TH SarabunPSK"/>
          <w:sz w:val="32"/>
          <w:szCs w:val="32"/>
          <w:cs/>
        </w:rPr>
        <w:t>ู้ร่วมวิจัย</w:t>
      </w:r>
      <w:r w:rsidR="00BA79B1" w:rsidRPr="00727193">
        <w:rPr>
          <w:rFonts w:ascii="TH SarabunPSK" w:hAnsi="TH SarabunPSK" w:cs="TH SarabunPSK"/>
          <w:sz w:val="32"/>
          <w:szCs w:val="32"/>
          <w:cs/>
        </w:rPr>
        <w:tab/>
      </w:r>
      <w:r w:rsidR="00BA79B1" w:rsidRPr="00727193">
        <w:rPr>
          <w:rFonts w:ascii="TH SarabunPSK" w:hAnsi="TH SarabunPSK" w:cs="TH SarabunPSK"/>
          <w:sz w:val="32"/>
          <w:szCs w:val="32"/>
          <w:cs/>
        </w:rPr>
        <w:tab/>
        <w:t>สัดส่วนรับผิดชอบ 5</w:t>
      </w:r>
      <w:r w:rsidRPr="00727193">
        <w:rPr>
          <w:rFonts w:ascii="TH SarabunPSK" w:hAnsi="TH SarabunPSK" w:cs="TH SarabunPSK"/>
          <w:sz w:val="32"/>
          <w:szCs w:val="32"/>
          <w:cs/>
        </w:rPr>
        <w:t>%</w:t>
      </w:r>
    </w:p>
    <w:p w:rsidR="00BA79B1" w:rsidRPr="00727193" w:rsidRDefault="00BA79B1" w:rsidP="0067708F">
      <w:pPr>
        <w:pStyle w:val="ListParagraph"/>
        <w:numPr>
          <w:ilvl w:val="0"/>
          <w:numId w:val="7"/>
        </w:numPr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นายวิทยา สุมามาลย์</w:t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  <w:t>ผู้ร่วมวิจัย</w:t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  <w:t>สัดส่วนรับผิดชอบ 5%</w:t>
      </w:r>
    </w:p>
    <w:p w:rsidR="004B4B9F" w:rsidRPr="00727193" w:rsidRDefault="004B4B9F" w:rsidP="004B4B9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744E77" w:rsidRPr="00727193" w:rsidRDefault="00744E77" w:rsidP="00744E77">
      <w:pPr>
        <w:pStyle w:val="Header"/>
        <w:tabs>
          <w:tab w:val="clear" w:pos="4153"/>
          <w:tab w:val="clear" w:pos="8306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1)   ดำเนินงานและบันทึกข้อมูล</w:t>
      </w:r>
      <w:r w:rsidRPr="00727193">
        <w:rPr>
          <w:rFonts w:ascii="TH SarabunPSK" w:hAnsi="TH SarabunPSK" w:cs="TH SarabunPSK"/>
          <w:sz w:val="32"/>
          <w:szCs w:val="32"/>
        </w:rPr>
        <w:t xml:space="preserve"> - </w:t>
      </w:r>
      <w:r w:rsidR="00BA79B1" w:rsidRPr="00727193">
        <w:rPr>
          <w:rFonts w:ascii="TH SarabunPSK" w:hAnsi="TH SarabunPSK" w:cs="TH SarabunPSK"/>
          <w:sz w:val="32"/>
          <w:szCs w:val="32"/>
          <w:cs/>
        </w:rPr>
        <w:t>15</w:t>
      </w:r>
      <w:r w:rsidRPr="00727193">
        <w:rPr>
          <w:rFonts w:ascii="TH SarabunPSK" w:hAnsi="TH SarabunPSK" w:cs="TH SarabunPSK"/>
          <w:sz w:val="32"/>
          <w:szCs w:val="32"/>
          <w:cs/>
        </w:rPr>
        <w:t>%</w:t>
      </w:r>
    </w:p>
    <w:p w:rsidR="00744E77" w:rsidRPr="00727193" w:rsidRDefault="00731CFD" w:rsidP="00744E77">
      <w:pPr>
        <w:pStyle w:val="Header"/>
        <w:tabs>
          <w:tab w:val="clear" w:pos="4153"/>
          <w:tab w:val="clear" w:pos="8306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2</w:t>
      </w:r>
      <w:r w:rsidR="00744E77" w:rsidRPr="00727193">
        <w:rPr>
          <w:rFonts w:ascii="TH SarabunPSK" w:hAnsi="TH SarabunPSK" w:cs="TH SarabunPSK"/>
          <w:sz w:val="32"/>
          <w:szCs w:val="32"/>
          <w:cs/>
        </w:rPr>
        <w:t>)   วิเคราะห์สรุปผล</w:t>
      </w:r>
      <w:r w:rsidR="00744E77" w:rsidRPr="00727193">
        <w:rPr>
          <w:rFonts w:ascii="TH SarabunPSK" w:hAnsi="TH SarabunPSK" w:cs="TH SarabunPSK"/>
          <w:sz w:val="32"/>
          <w:szCs w:val="32"/>
        </w:rPr>
        <w:t xml:space="preserve"> - </w:t>
      </w:r>
      <w:r w:rsidR="00BA79B1" w:rsidRPr="00727193">
        <w:rPr>
          <w:rFonts w:ascii="TH SarabunPSK" w:hAnsi="TH SarabunPSK" w:cs="TH SarabunPSK"/>
          <w:sz w:val="32"/>
          <w:szCs w:val="32"/>
          <w:cs/>
        </w:rPr>
        <w:t>5</w:t>
      </w:r>
      <w:r w:rsidR="00744E77" w:rsidRPr="00727193">
        <w:rPr>
          <w:rFonts w:ascii="TH SarabunPSK" w:hAnsi="TH SarabunPSK" w:cs="TH SarabunPSK"/>
          <w:sz w:val="32"/>
          <w:szCs w:val="32"/>
          <w:cs/>
        </w:rPr>
        <w:t>%</w:t>
      </w:r>
    </w:p>
    <w:p w:rsidR="004B4B9F" w:rsidRPr="00727193" w:rsidRDefault="004B4B9F" w:rsidP="004B4B9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A79B1" w:rsidRPr="00727193" w:rsidRDefault="00624728" w:rsidP="004B4B9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79B1" w:rsidRPr="0072719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4B4B9F" w:rsidRPr="00727193" w:rsidRDefault="004B4B9F" w:rsidP="004B4B9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ระบุผลสำเร็จของงาน หรือผลการศึกษา 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B4B9F" w:rsidRPr="00727193" w:rsidRDefault="00624728" w:rsidP="0062472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จากการศึกษาพบว่า เมล็ดฝ้าย มีส่วนประกอบทางเคมี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คือ วัตถุแห้ง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 92.9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โปรตีน</w:t>
      </w:r>
      <w:r w:rsidRPr="00727193">
        <w:rPr>
          <w:rFonts w:ascii="TH SarabunPSK" w:hAnsi="TH SarabunPSK" w:cs="TH SarabunPSK"/>
          <w:sz w:val="32"/>
          <w:szCs w:val="32"/>
        </w:rPr>
        <w:t xml:space="preserve"> 23.4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เปอร์เซ็นต์ของวัตถุแห้ง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ไขมัน</w:t>
      </w:r>
      <w:r w:rsidRPr="00727193">
        <w:rPr>
          <w:rFonts w:ascii="TH SarabunPSK" w:hAnsi="TH SarabunPSK" w:cs="TH SarabunPSK"/>
          <w:sz w:val="32"/>
          <w:szCs w:val="32"/>
        </w:rPr>
        <w:t xml:space="preserve"> 20.5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เปอร์เซ็นต์ของวัตถุแห้ง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ผนังเซลล์</w:t>
      </w:r>
      <w:r w:rsidRPr="00727193">
        <w:rPr>
          <w:rFonts w:ascii="TH SarabunPSK" w:hAnsi="TH SarabunPSK" w:cs="TH SarabunPSK"/>
          <w:sz w:val="32"/>
          <w:szCs w:val="32"/>
        </w:rPr>
        <w:t xml:space="preserve"> 43.4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เปอร์เซ็นต์ของวัตถุแห้ง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ลิกโนเซลลูโลส</w:t>
      </w:r>
      <w:r w:rsidRPr="00727193">
        <w:rPr>
          <w:rFonts w:ascii="TH SarabunPSK" w:hAnsi="TH SarabunPSK" w:cs="TH SarabunPSK"/>
          <w:sz w:val="32"/>
          <w:szCs w:val="32"/>
        </w:rPr>
        <w:t xml:space="preserve"> 38.9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เปอร์เซ็นต์ของวัตถุแห้ง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และลิกนิน</w:t>
      </w:r>
      <w:r w:rsidRPr="00727193">
        <w:rPr>
          <w:rFonts w:ascii="TH SarabunPSK" w:hAnsi="TH SarabunPSK" w:cs="TH SarabunPSK"/>
          <w:sz w:val="32"/>
          <w:szCs w:val="32"/>
        </w:rPr>
        <w:t xml:space="preserve"> 10.3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เปอร์เซ็นต์ของวัตถุแห้ง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และเมื่อศึกษาค่าโภชนะที่ย่อยได้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ค่าโภชนะที่ย่อยได้ทั้งหมด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ค่าพลังงานย่อยได้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และค่าพลังงานใช้ประโยชน์ได้ของเมล็ดฝ้าย ในตัวสัตว์</w:t>
      </w:r>
      <w:r w:rsidRPr="00727193">
        <w:rPr>
          <w:rFonts w:ascii="TH SarabunPSK" w:hAnsi="TH SarabunPSK" w:cs="TH SarabunPSK"/>
          <w:sz w:val="32"/>
          <w:szCs w:val="32"/>
        </w:rPr>
        <w:t xml:space="preserve"> (In vivo)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พบว่า มีค่าการย่อยได้ของวัตถุแห้ง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 57.6 </w:t>
      </w:r>
      <w:r w:rsidR="00C87DF3" w:rsidRPr="00727193">
        <w:rPr>
          <w:rFonts w:ascii="TH SarabunPSK" w:hAnsi="TH SarabunPSK" w:cs="TH SarabunPSK"/>
          <w:sz w:val="32"/>
          <w:szCs w:val="32"/>
        </w:rPr>
        <w:t>±</w:t>
      </w:r>
      <w:r w:rsidRPr="00727193">
        <w:rPr>
          <w:rFonts w:ascii="TH SarabunPSK" w:hAnsi="TH SarabunPSK" w:cs="TH SarabunPSK"/>
          <w:sz w:val="32"/>
          <w:szCs w:val="32"/>
        </w:rPr>
        <w:t xml:space="preserve"> 7.0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โปรตีน</w:t>
      </w:r>
      <w:r w:rsidRPr="00727193">
        <w:rPr>
          <w:rFonts w:ascii="TH SarabunPSK" w:hAnsi="TH SarabunPSK" w:cs="TH SarabunPSK"/>
          <w:sz w:val="32"/>
          <w:szCs w:val="32"/>
        </w:rPr>
        <w:t xml:space="preserve"> 79.9 </w:t>
      </w:r>
      <w:r w:rsidR="00C87DF3" w:rsidRPr="00727193">
        <w:rPr>
          <w:rFonts w:ascii="TH SarabunPSK" w:hAnsi="TH SarabunPSK" w:cs="TH SarabunPSK"/>
          <w:sz w:val="32"/>
          <w:szCs w:val="32"/>
        </w:rPr>
        <w:t>±</w:t>
      </w:r>
      <w:r w:rsidRPr="00727193">
        <w:rPr>
          <w:rFonts w:ascii="TH SarabunPSK" w:hAnsi="TH SarabunPSK" w:cs="TH SarabunPSK"/>
          <w:sz w:val="32"/>
          <w:szCs w:val="32"/>
        </w:rPr>
        <w:t xml:space="preserve"> 6.2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ไขมัน</w:t>
      </w:r>
      <w:r w:rsidRPr="00727193">
        <w:rPr>
          <w:rFonts w:ascii="TH SarabunPSK" w:hAnsi="TH SarabunPSK" w:cs="TH SarabunPSK"/>
          <w:sz w:val="32"/>
          <w:szCs w:val="32"/>
        </w:rPr>
        <w:t xml:space="preserve"> 95.4 </w:t>
      </w:r>
      <w:r w:rsidR="00C87DF3" w:rsidRPr="00727193">
        <w:rPr>
          <w:rFonts w:ascii="TH SarabunPSK" w:hAnsi="TH SarabunPSK" w:cs="TH SarabunPSK"/>
          <w:sz w:val="32"/>
          <w:szCs w:val="32"/>
        </w:rPr>
        <w:t>±</w:t>
      </w:r>
      <w:r w:rsidRPr="00727193">
        <w:rPr>
          <w:rFonts w:ascii="TH SarabunPSK" w:hAnsi="TH SarabunPSK" w:cs="TH SarabunPSK"/>
          <w:sz w:val="32"/>
          <w:szCs w:val="32"/>
        </w:rPr>
        <w:t xml:space="preserve"> 4.9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ผนังเซลล์</w:t>
      </w:r>
      <w:r w:rsidRPr="00727193">
        <w:rPr>
          <w:rFonts w:ascii="TH SarabunPSK" w:hAnsi="TH SarabunPSK" w:cs="TH SarabunPSK"/>
          <w:sz w:val="32"/>
          <w:szCs w:val="32"/>
        </w:rPr>
        <w:t xml:space="preserve"> 33.6 </w:t>
      </w:r>
      <w:r w:rsidR="00C87DF3" w:rsidRPr="00727193">
        <w:rPr>
          <w:rFonts w:ascii="TH SarabunPSK" w:hAnsi="TH SarabunPSK" w:cs="TH SarabunPSK"/>
          <w:sz w:val="32"/>
          <w:szCs w:val="32"/>
        </w:rPr>
        <w:t>±</w:t>
      </w:r>
      <w:r w:rsidRPr="00727193">
        <w:rPr>
          <w:rFonts w:ascii="TH SarabunPSK" w:hAnsi="TH SarabunPSK" w:cs="TH SarabunPSK"/>
          <w:sz w:val="32"/>
          <w:szCs w:val="32"/>
        </w:rPr>
        <w:t xml:space="preserve"> 9.0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ค่าโภชนะที่ย่อยได้ทั้งหมด</w:t>
      </w:r>
      <w:r w:rsidRPr="00727193">
        <w:rPr>
          <w:rFonts w:ascii="TH SarabunPSK" w:hAnsi="TH SarabunPSK" w:cs="TH SarabunPSK"/>
          <w:sz w:val="32"/>
          <w:szCs w:val="32"/>
        </w:rPr>
        <w:t xml:space="preserve"> 80.8 </w:t>
      </w:r>
      <w:r w:rsidR="00C87DF3" w:rsidRPr="00727193">
        <w:rPr>
          <w:rFonts w:ascii="TH SarabunPSK" w:hAnsi="TH SarabunPSK" w:cs="TH SarabunPSK"/>
          <w:sz w:val="32"/>
          <w:szCs w:val="32"/>
        </w:rPr>
        <w:t>±</w:t>
      </w:r>
      <w:r w:rsidRPr="00727193">
        <w:rPr>
          <w:rFonts w:ascii="TH SarabunPSK" w:hAnsi="TH SarabunPSK" w:cs="TH SarabunPSK"/>
          <w:sz w:val="32"/>
          <w:szCs w:val="32"/>
        </w:rPr>
        <w:t xml:space="preserve"> 6.5 </w:t>
      </w:r>
      <w:r w:rsidRPr="00727193">
        <w:rPr>
          <w:rFonts w:ascii="TH SarabunPSK" w:hAnsi="TH SarabunPSK" w:cs="TH SarabunPSK"/>
          <w:sz w:val="32"/>
          <w:szCs w:val="32"/>
          <w:cs/>
        </w:rPr>
        <w:t>เปอร์เซ็นต์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มีพลังงานย่อยได้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14.5 </w:t>
      </w:r>
      <w:r w:rsidR="00C87DF3" w:rsidRPr="00727193">
        <w:rPr>
          <w:rFonts w:ascii="TH SarabunPSK" w:hAnsi="TH SarabunPSK" w:cs="TH SarabunPSK"/>
          <w:sz w:val="32"/>
          <w:szCs w:val="32"/>
        </w:rPr>
        <w:t>±</w:t>
      </w:r>
      <w:r w:rsidRPr="00727193">
        <w:rPr>
          <w:rFonts w:ascii="TH SarabunPSK" w:hAnsi="TH SarabunPSK" w:cs="TH SarabunPSK"/>
          <w:sz w:val="32"/>
          <w:szCs w:val="32"/>
        </w:rPr>
        <w:t xml:space="preserve"> 0.4 </w:t>
      </w:r>
      <w:r w:rsidRPr="00727193">
        <w:rPr>
          <w:rFonts w:ascii="TH SarabunPSK" w:hAnsi="TH SarabunPSK" w:cs="TH SarabunPSK"/>
          <w:sz w:val="32"/>
          <w:szCs w:val="32"/>
          <w:cs/>
        </w:rPr>
        <w:t>เมกกะจูลต่อกิโลกรัมแห้ง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และพลังงานใช้ประโยชน์ได้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14.4 </w:t>
      </w:r>
      <w:r w:rsidR="00C87DF3" w:rsidRPr="00727193">
        <w:rPr>
          <w:rFonts w:ascii="TH SarabunPSK" w:hAnsi="TH SarabunPSK" w:cs="TH SarabunPSK"/>
          <w:sz w:val="32"/>
          <w:szCs w:val="32"/>
        </w:rPr>
        <w:t>±</w:t>
      </w:r>
      <w:r w:rsidRPr="00727193">
        <w:rPr>
          <w:rFonts w:ascii="TH SarabunPSK" w:hAnsi="TH SarabunPSK" w:cs="TH SarabunPSK"/>
          <w:sz w:val="32"/>
          <w:szCs w:val="32"/>
        </w:rPr>
        <w:t xml:space="preserve"> 1.3 </w:t>
      </w:r>
      <w:r w:rsidRPr="00727193">
        <w:rPr>
          <w:rFonts w:ascii="TH SarabunPSK" w:hAnsi="TH SarabunPSK" w:cs="TH SarabunPSK"/>
          <w:sz w:val="32"/>
          <w:szCs w:val="32"/>
          <w:cs/>
        </w:rPr>
        <w:t>เมกกะจูลต่อกิโลกรัมแห้ง ตามลำดับ</w:t>
      </w:r>
    </w:p>
    <w:p w:rsidR="004B4B9F" w:rsidRPr="00727193" w:rsidRDefault="004B4B9F" w:rsidP="004B4B9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</w:p>
    <w:p w:rsidR="004009DE" w:rsidRPr="00727193" w:rsidRDefault="00624728" w:rsidP="004009D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892463" w:rsidRPr="00727193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การศึกษาโภชนะที่ย่อยได้</w:t>
      </w:r>
      <w:r w:rsidR="004009DE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 xml:space="preserve">และค่าพลังงานใช้ประโยชน์ได้ของเมล็ดฝ้าย เป็นการทดสอบในตัวสัตว์ </w:t>
      </w:r>
      <w:r w:rsidR="004009DE" w:rsidRPr="00727193">
        <w:rPr>
          <w:rFonts w:ascii="TH SarabunPSK" w:hAnsi="TH SarabunPSK" w:cs="TH SarabunPSK"/>
          <w:sz w:val="32"/>
          <w:szCs w:val="32"/>
        </w:rPr>
        <w:t>(In vivo)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 xml:space="preserve"> ที่ต้องมีการวัดปริมาณก๊าซออกซิเจน</w:t>
      </w:r>
      <w:r w:rsidR="004009DE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ก๊าซคาร์บอนไดออกไซด์และก๊าซมีเทนที่โคผลิตออกมาทางลมหายใจ</w:t>
      </w:r>
      <w:r w:rsidR="004009DE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ด้วยชุดอุปกรณ์วัดที่เป็นระบบเปิด</w:t>
      </w:r>
      <w:r w:rsidR="004009DE" w:rsidRPr="00727193">
        <w:rPr>
          <w:rFonts w:ascii="TH SarabunPSK" w:hAnsi="TH SarabunPSK" w:cs="TH SarabunPSK"/>
          <w:sz w:val="32"/>
          <w:szCs w:val="32"/>
        </w:rPr>
        <w:t xml:space="preserve"> (open-circuit system with ventilated hood-type respiration calorimeters) </w:t>
      </w:r>
      <w:r w:rsidR="00C87DF3" w:rsidRPr="00727193">
        <w:rPr>
          <w:rFonts w:ascii="TH SarabunPSK" w:hAnsi="TH SarabunPSK" w:cs="TH SarabunPSK"/>
          <w:sz w:val="32"/>
          <w:szCs w:val="32"/>
          <w:cs/>
        </w:rPr>
        <w:t>จำเป็น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ต้องใช้บุคลากรที่มีความเชี่ยวชาญและชำนาญ</w:t>
      </w:r>
      <w:r w:rsidR="00C87DF3" w:rsidRPr="00727193">
        <w:rPr>
          <w:rFonts w:ascii="TH SarabunPSK" w:hAnsi="TH SarabunPSK" w:cs="TH SarabunPSK"/>
          <w:sz w:val="32"/>
          <w:szCs w:val="32"/>
          <w:cs/>
        </w:rPr>
        <w:t>ระดับสูง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ในการทำการศึกษาดังกล่าวถึงจะได้ข้อมูลที่ถูกต้องและแม่นยำ</w:t>
      </w:r>
    </w:p>
    <w:p w:rsidR="004009DE" w:rsidRPr="00727193" w:rsidRDefault="003739DF" w:rsidP="004009D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892463" w:rsidRPr="00727193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727193">
        <w:rPr>
          <w:rFonts w:ascii="TH SarabunPSK" w:hAnsi="TH SarabunPSK" w:cs="TH SarabunPSK"/>
          <w:sz w:val="32"/>
          <w:szCs w:val="32"/>
          <w:cs/>
        </w:rPr>
        <w:t>ในระหว่างการ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วัดปริมาณก๊าซจะ</w:t>
      </w:r>
      <w:r w:rsidRPr="00727193">
        <w:rPr>
          <w:rFonts w:ascii="TH SarabunPSK" w:hAnsi="TH SarabunPSK" w:cs="TH SarabunPSK"/>
          <w:sz w:val="32"/>
          <w:szCs w:val="32"/>
          <w:cs/>
        </w:rPr>
        <w:t>มี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การ</w:t>
      </w:r>
      <w:r w:rsidRPr="00727193">
        <w:rPr>
          <w:rFonts w:ascii="TH SarabunPSK" w:hAnsi="TH SarabunPSK" w:cs="TH SarabunPSK"/>
          <w:sz w:val="32"/>
          <w:szCs w:val="32"/>
          <w:cs/>
        </w:rPr>
        <w:t>เก็บ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ปริมาณ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และตัวอย่าง 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มูล</w:t>
      </w:r>
      <w:r w:rsidR="004009DE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และปัสสาวะที่ขับถ่ายออกมา</w:t>
      </w:r>
      <w:r w:rsidR="004009DE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4009DE" w:rsidRPr="00727193">
        <w:rPr>
          <w:rFonts w:ascii="TH SarabunPSK" w:hAnsi="TH SarabunPSK" w:cs="TH SarabunPSK"/>
          <w:sz w:val="32"/>
          <w:szCs w:val="32"/>
        </w:rPr>
        <w:t xml:space="preserve"> total collection </w:t>
      </w:r>
      <w:r w:rsidR="00892463" w:rsidRPr="00727193">
        <w:rPr>
          <w:rFonts w:ascii="TH SarabunPSK" w:hAnsi="TH SarabunPSK" w:cs="TH SarabunPSK"/>
          <w:sz w:val="32"/>
          <w:szCs w:val="32"/>
          <w:cs/>
        </w:rPr>
        <w:t>เพื่อใช้ในการคำ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นวณค่าการย่อยได้ของโภชนะ</w:t>
      </w:r>
      <w:r w:rsidR="004009DE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ค่าพลังงานใช้ประโยชนได้</w:t>
      </w:r>
      <w:r w:rsidR="004009DE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โดยต้องเก็บข้อมูลดังกล่าวของโคราย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ตัว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และเก็บข้อมูลตลอดทั้งวัน ยกเว้นช่วงเวลา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C87DF3" w:rsidRPr="00727193">
        <w:rPr>
          <w:rFonts w:ascii="TH SarabunPSK" w:hAnsi="TH SarabunPSK" w:cs="TH SarabunPSK"/>
          <w:sz w:val="32"/>
          <w:szCs w:val="32"/>
          <w:cs/>
        </w:rPr>
        <w:t>0</w:t>
      </w:r>
      <w:r w:rsidRPr="00727193">
        <w:rPr>
          <w:rFonts w:ascii="TH SarabunPSK" w:hAnsi="TH SarabunPSK" w:cs="TH SarabunPSK"/>
          <w:sz w:val="32"/>
          <w:szCs w:val="32"/>
        </w:rPr>
        <w:t>9.00</w:t>
      </w:r>
      <w:r w:rsidRPr="00727193">
        <w:rPr>
          <w:rFonts w:ascii="TH SarabunPSK" w:hAnsi="TH SarabunPSK" w:cs="TH SarabunPSK"/>
          <w:sz w:val="32"/>
          <w:szCs w:val="32"/>
          <w:cs/>
        </w:rPr>
        <w:t>น</w:t>
      </w:r>
      <w:r w:rsidRPr="00727193">
        <w:rPr>
          <w:rFonts w:ascii="TH SarabunPSK" w:hAnsi="TH SarabunPSK" w:cs="TH SarabunPSK"/>
          <w:sz w:val="32"/>
          <w:szCs w:val="32"/>
        </w:rPr>
        <w:t>-</w:t>
      </w:r>
      <w:r w:rsidR="00C87DF3" w:rsidRPr="00727193">
        <w:rPr>
          <w:rFonts w:ascii="TH SarabunPSK" w:hAnsi="TH SarabunPSK" w:cs="TH SarabunPSK"/>
          <w:sz w:val="32"/>
          <w:szCs w:val="32"/>
          <w:cs/>
        </w:rPr>
        <w:t>0</w:t>
      </w:r>
      <w:r w:rsidRPr="00727193">
        <w:rPr>
          <w:rFonts w:ascii="TH SarabunPSK" w:hAnsi="TH SarabunPSK" w:cs="TH SarabunPSK"/>
          <w:sz w:val="32"/>
          <w:szCs w:val="32"/>
        </w:rPr>
        <w:t xml:space="preserve">9.30 </w:t>
      </w:r>
      <w:r w:rsidRPr="00727193">
        <w:rPr>
          <w:rFonts w:ascii="TH SarabunPSK" w:hAnsi="TH SarabunPSK" w:cs="TH SarabunPSK"/>
          <w:sz w:val="32"/>
          <w:szCs w:val="32"/>
          <w:cs/>
        </w:rPr>
        <w:t>น</w:t>
      </w:r>
      <w:r w:rsidR="00C87DF3" w:rsidRPr="00727193">
        <w:rPr>
          <w:rFonts w:ascii="TH SarabunPSK" w:hAnsi="TH SarabunPSK" w:cs="TH SarabunPSK"/>
          <w:sz w:val="32"/>
          <w:szCs w:val="32"/>
          <w:cs/>
        </w:rPr>
        <w:t>.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ของทุกวัน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จะเปิดประตูตู้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เพื่อทำความสะอาดรางอาหาร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และให้อาหารมื้อเช้า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พร้อมทั้งทำการ</w:t>
      </w:r>
      <w:r w:rsidRPr="00727193">
        <w:rPr>
          <w:rFonts w:ascii="TH SarabunPSK" w:hAnsi="TH SarabunPSK" w:cs="TH SarabunPSK"/>
          <w:sz w:val="32"/>
          <w:szCs w:val="32"/>
        </w:rPr>
        <w:t xml:space="preserve"> calibrate </w:t>
      </w:r>
      <w:r w:rsidRPr="00727193">
        <w:rPr>
          <w:rFonts w:ascii="TH SarabunPSK" w:hAnsi="TH SarabunPSK" w:cs="TH SarabunPSK"/>
          <w:sz w:val="32"/>
          <w:szCs w:val="32"/>
          <w:cs/>
        </w:rPr>
        <w:t>เครื่องวัดก๊าซ</w:t>
      </w:r>
      <w:r w:rsidRPr="00727193">
        <w:rPr>
          <w:rFonts w:ascii="TH SarabunPSK" w:hAnsi="TH SarabunPSK" w:cs="TH SarabunPSK"/>
          <w:sz w:val="32"/>
          <w:szCs w:val="32"/>
        </w:rPr>
        <w:t xml:space="preserve"> (gas analyzer) </w:t>
      </w:r>
      <w:r w:rsidRPr="00727193">
        <w:rPr>
          <w:rFonts w:ascii="TH SarabunPSK" w:hAnsi="TH SarabunPSK" w:cs="TH SarabunPSK"/>
          <w:sz w:val="32"/>
          <w:szCs w:val="32"/>
          <w:cs/>
        </w:rPr>
        <w:t>ด้วยก๊าซมาตรฐาน</w:t>
      </w:r>
      <w:r w:rsidRPr="00727193">
        <w:rPr>
          <w:rFonts w:ascii="TH SarabunPSK" w:hAnsi="TH SarabunPSK" w:cs="TH SarabunPSK"/>
          <w:sz w:val="32"/>
          <w:szCs w:val="32"/>
        </w:rPr>
        <w:t xml:space="preserve"> (span gas </w:t>
      </w:r>
      <w:r w:rsidRPr="00727193">
        <w:rPr>
          <w:rFonts w:ascii="TH SarabunPSK" w:hAnsi="TH SarabunPSK" w:cs="TH SarabunPSK"/>
          <w:sz w:val="32"/>
          <w:szCs w:val="32"/>
          <w:cs/>
        </w:rPr>
        <w:t>และ</w:t>
      </w:r>
      <w:r w:rsidRPr="00727193">
        <w:rPr>
          <w:rFonts w:ascii="TH SarabunPSK" w:hAnsi="TH SarabunPSK" w:cs="TH SarabunPSK"/>
          <w:sz w:val="32"/>
          <w:szCs w:val="32"/>
        </w:rPr>
        <w:t xml:space="preserve"> zero gas) </w:t>
      </w:r>
      <w:r w:rsidRPr="00727193">
        <w:rPr>
          <w:rFonts w:ascii="TH SarabunPSK" w:hAnsi="TH SarabunPSK" w:cs="TH SarabunPSK"/>
          <w:sz w:val="32"/>
          <w:szCs w:val="32"/>
          <w:cs/>
        </w:rPr>
        <w:t>แต่ละชนิดได้แก่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ก๊าซออกซิเจน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ก๊าซคาร์บอนไดออกไซด์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และก๊าซมีเทน เป็นระยะเวลา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727193">
        <w:rPr>
          <w:rFonts w:ascii="TH SarabunPSK" w:hAnsi="TH SarabunPSK" w:cs="TH SarabunPSK"/>
          <w:sz w:val="32"/>
          <w:szCs w:val="32"/>
          <w:cs/>
        </w:rPr>
        <w:t>กัน</w:t>
      </w:r>
      <w:r w:rsidR="004009DE" w:rsidRPr="00727193">
        <w:rPr>
          <w:rFonts w:ascii="TH SarabunPSK" w:hAnsi="TH SarabunPSK" w:cs="TH SarabunPSK"/>
          <w:sz w:val="32"/>
          <w:szCs w:val="32"/>
        </w:rPr>
        <w:t xml:space="preserve"> 6 </w:t>
      </w:r>
      <w:r w:rsidR="004009DE" w:rsidRPr="00727193">
        <w:rPr>
          <w:rFonts w:ascii="TH SarabunPSK" w:hAnsi="TH SarabunPSK" w:cs="TH SarabunPSK"/>
          <w:sz w:val="32"/>
          <w:szCs w:val="32"/>
          <w:cs/>
        </w:rPr>
        <w:t>วัน</w:t>
      </w:r>
      <w:r w:rsidR="004009DE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C87DF3" w:rsidRPr="00727193">
        <w:rPr>
          <w:rFonts w:ascii="TH SarabunPSK" w:hAnsi="TH SarabunPSK" w:cs="TH SarabunPSK"/>
          <w:sz w:val="32"/>
          <w:szCs w:val="32"/>
          <w:cs/>
        </w:rPr>
        <w:t>ทำให้ต้องมีการจั</w:t>
      </w:r>
      <w:r w:rsidR="00CF250C" w:rsidRPr="00727193">
        <w:rPr>
          <w:rFonts w:ascii="TH SarabunPSK" w:hAnsi="TH SarabunPSK" w:cs="TH SarabunPSK"/>
          <w:sz w:val="32"/>
          <w:szCs w:val="32"/>
          <w:cs/>
        </w:rPr>
        <w:t>ด</w:t>
      </w:r>
      <w:r w:rsidR="00C87DF3" w:rsidRPr="00727193">
        <w:rPr>
          <w:rFonts w:ascii="TH SarabunPSK" w:hAnsi="TH SarabunPSK" w:cs="TH SarabunPSK"/>
          <w:sz w:val="32"/>
          <w:szCs w:val="32"/>
          <w:cs/>
        </w:rPr>
        <w:t>เ</w:t>
      </w:r>
      <w:r w:rsidR="00CF250C" w:rsidRPr="00727193">
        <w:rPr>
          <w:rFonts w:ascii="TH SarabunPSK" w:hAnsi="TH SarabunPSK" w:cs="TH SarabunPSK"/>
          <w:sz w:val="32"/>
          <w:szCs w:val="32"/>
          <w:cs/>
        </w:rPr>
        <w:t>ตรียมวัสดุอุปกรณ์ให้</w:t>
      </w:r>
      <w:r w:rsidRPr="00727193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>ใน</w:t>
      </w:r>
      <w:r w:rsidRPr="00727193">
        <w:rPr>
          <w:rFonts w:ascii="TH SarabunPSK" w:hAnsi="TH SarabunPSK" w:cs="TH SarabunPSK"/>
          <w:sz w:val="32"/>
          <w:szCs w:val="32"/>
          <w:cs/>
        </w:rPr>
        <w:t>การเก็บข้อมูล และต้องใช้บุคลากรที่มีการฝึกฝนและชำนาญ</w:t>
      </w:r>
      <w:r w:rsidR="00C87DF3" w:rsidRPr="00727193">
        <w:rPr>
          <w:rFonts w:ascii="TH SarabunPSK" w:hAnsi="TH SarabunPSK" w:cs="TH SarabunPSK"/>
          <w:sz w:val="32"/>
          <w:szCs w:val="32"/>
          <w:cs/>
        </w:rPr>
        <w:t>ระดับสูง</w:t>
      </w:r>
      <w:r w:rsidRPr="00727193">
        <w:rPr>
          <w:rFonts w:ascii="TH SarabunPSK" w:hAnsi="TH SarabunPSK" w:cs="TH SarabunPSK"/>
          <w:sz w:val="32"/>
          <w:szCs w:val="32"/>
          <w:cs/>
        </w:rPr>
        <w:t>ในการปฏิบัติงานดังกล่าว</w:t>
      </w:r>
    </w:p>
    <w:p w:rsidR="004B4B9F" w:rsidRPr="00727193" w:rsidRDefault="004B4B9F" w:rsidP="004B4B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4B4B9F" w:rsidRPr="00727193" w:rsidRDefault="00C96CAC" w:rsidP="00C96CA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>ได้ข้อมูลโภชนะที่ย่อยได้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พลังงานที่ย่อยได้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ค่าพลังงานใช้ประโยชน์ได้ของเมล็ดฝ้ายที่ได้จากวิธีการทดสอบโดยตรงจากตัวสัตว์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และได้ทราบถึงปริมาณการปลดปล่อยก๊าซมีเทนเมื่อโคกินอาหารที่มีการเสริมเมล็ดฝ้าย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ซึ่งข้อมูลดังกล่าวมีความจำเป็นสำหรับนำไปใช้เป็นฐานข้อมูลในการประกอบสูตรอาหารของสัตว์เคี้ยวเอื้อง ให้มีความถูกต้อง และแมนยำมากขึ้น </w:t>
      </w:r>
    </w:p>
    <w:p w:rsidR="004B4B9F" w:rsidRPr="00727193" w:rsidRDefault="004B4B9F" w:rsidP="004B4B9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4024E" w:rsidRPr="00727193" w:rsidRDefault="00F4024E" w:rsidP="004B4B9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4B9F" w:rsidRPr="00727193" w:rsidRDefault="004B4B9F" w:rsidP="004B4B9F">
      <w:pPr>
        <w:jc w:val="right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4B4B9F" w:rsidRPr="00727193" w:rsidRDefault="004B4B9F" w:rsidP="004B4B9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3770"/>
        <w:gridCol w:w="270"/>
        <w:gridCol w:w="928"/>
        <w:gridCol w:w="3432"/>
      </w:tblGrid>
      <w:tr w:rsidR="004B4B9F" w:rsidRPr="00727193" w:rsidTr="004B4B9F"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32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4B4B9F" w:rsidRPr="00727193" w:rsidTr="004B4B9F"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2" w:type="dxa"/>
          </w:tcPr>
          <w:p w:rsidR="004B4B9F" w:rsidRPr="00727193" w:rsidRDefault="004B4B9F" w:rsidP="00C96CA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C96CAC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ศุภกิจ สุนาโท)</w:t>
            </w:r>
          </w:p>
        </w:tc>
      </w:tr>
      <w:tr w:rsidR="004B4B9F" w:rsidRPr="00727193" w:rsidTr="004B4B9F"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32" w:type="dxa"/>
          </w:tcPr>
          <w:p w:rsidR="004B4B9F" w:rsidRPr="00727193" w:rsidRDefault="004B4B9F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นักวิชาการสัตวบาล</w:t>
            </w:r>
            <w:r w:rsidR="00744E77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</w:tr>
      <w:tr w:rsidR="004B4B9F" w:rsidRPr="00727193" w:rsidTr="004B4B9F"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2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ผู้เสนอผลงาน</w:t>
            </w:r>
          </w:p>
        </w:tc>
      </w:tr>
      <w:tr w:rsidR="004B4B9F" w:rsidRPr="00727193" w:rsidTr="004B4B9F"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2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…………../…………………../…………</w:t>
            </w:r>
          </w:p>
        </w:tc>
      </w:tr>
    </w:tbl>
    <w:p w:rsidR="00C96CAC" w:rsidRPr="00727193" w:rsidRDefault="00C96CAC" w:rsidP="004B4B9F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F4024E" w:rsidRPr="00727193" w:rsidRDefault="00F4024E" w:rsidP="004B4B9F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F4024E" w:rsidRPr="00727193" w:rsidRDefault="00F4024E" w:rsidP="004B4B9F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4B4B9F" w:rsidRPr="00727193" w:rsidRDefault="004B4B9F" w:rsidP="004B4B9F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  <w:r w:rsidRPr="00727193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4B4B9F" w:rsidRPr="00727193" w:rsidRDefault="004B4B9F" w:rsidP="004B4B9F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585"/>
        <w:gridCol w:w="283"/>
        <w:gridCol w:w="992"/>
        <w:gridCol w:w="3600"/>
      </w:tblGrid>
      <w:tr w:rsidR="00744E77" w:rsidRPr="00727193" w:rsidTr="00817E35">
        <w:tc>
          <w:tcPr>
            <w:tcW w:w="918" w:type="dxa"/>
          </w:tcPr>
          <w:p w:rsidR="00744E77" w:rsidRPr="00727193" w:rsidRDefault="00744E77" w:rsidP="00817E3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585" w:type="dxa"/>
          </w:tcPr>
          <w:p w:rsidR="00744E77" w:rsidRPr="00727193" w:rsidRDefault="00744E77" w:rsidP="00817E3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  <w:tc>
          <w:tcPr>
            <w:tcW w:w="283" w:type="dxa"/>
          </w:tcPr>
          <w:p w:rsidR="00744E77" w:rsidRPr="00727193" w:rsidRDefault="00744E77" w:rsidP="00817E3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817E3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600" w:type="dxa"/>
          </w:tcPr>
          <w:p w:rsidR="00744E77" w:rsidRPr="00727193" w:rsidRDefault="00744E77" w:rsidP="00817E3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744E77" w:rsidRPr="00727193" w:rsidTr="00817E35">
        <w:tc>
          <w:tcPr>
            <w:tcW w:w="918" w:type="dxa"/>
          </w:tcPr>
          <w:p w:rsidR="00744E77" w:rsidRPr="00727193" w:rsidRDefault="00744E77" w:rsidP="00744E77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A79B1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นางสาวรรณา อ่างทอง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744E77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52D97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นางสาวปฏิมา บุตรชา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44E77" w:rsidRPr="00727193" w:rsidTr="00817E35">
        <w:tc>
          <w:tcPr>
            <w:tcW w:w="918" w:type="dxa"/>
          </w:tcPr>
          <w:p w:rsidR="00744E77" w:rsidRPr="00727193" w:rsidRDefault="00744E77" w:rsidP="00744E77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85" w:type="dxa"/>
          </w:tcPr>
          <w:p w:rsidR="00744E77" w:rsidRPr="00727193" w:rsidRDefault="00BA79B1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นักวิทยาศาสตร์ชำนาญการ</w:t>
            </w:r>
            <w:r w:rsidR="00852D97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พิเศษ</w:t>
            </w:r>
          </w:p>
        </w:tc>
        <w:tc>
          <w:tcPr>
            <w:tcW w:w="283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744E77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00" w:type="dxa"/>
          </w:tcPr>
          <w:p w:rsidR="00744E77" w:rsidRPr="00727193" w:rsidRDefault="00852D9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นักวิทยาศาสตร์ชำนาญการ</w:t>
            </w:r>
          </w:p>
        </w:tc>
      </w:tr>
      <w:tr w:rsidR="00744E77" w:rsidRPr="00727193" w:rsidTr="00817E35">
        <w:tc>
          <w:tcPr>
            <w:tcW w:w="918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  <w:tc>
          <w:tcPr>
            <w:tcW w:w="283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</w:tr>
      <w:tr w:rsidR="00744E77" w:rsidRPr="00727193" w:rsidTr="00817E35">
        <w:tc>
          <w:tcPr>
            <w:tcW w:w="918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  <w:tc>
          <w:tcPr>
            <w:tcW w:w="283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</w:tr>
      <w:tr w:rsidR="00744E77" w:rsidRPr="00727193" w:rsidTr="00817E35">
        <w:tc>
          <w:tcPr>
            <w:tcW w:w="918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E77" w:rsidRPr="00727193" w:rsidTr="00817E35">
        <w:tc>
          <w:tcPr>
            <w:tcW w:w="918" w:type="dxa"/>
          </w:tcPr>
          <w:p w:rsidR="00744E77" w:rsidRPr="00727193" w:rsidRDefault="00744E77" w:rsidP="00744E77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585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  <w:tc>
          <w:tcPr>
            <w:tcW w:w="283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744E77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600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744E77" w:rsidRPr="00727193" w:rsidTr="00817E35">
        <w:tc>
          <w:tcPr>
            <w:tcW w:w="918" w:type="dxa"/>
          </w:tcPr>
          <w:p w:rsidR="00744E77" w:rsidRPr="00727193" w:rsidRDefault="00744E77" w:rsidP="00744E77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(นางสาวอรวิมล แก้วเกลี้ยง)</w:t>
            </w:r>
          </w:p>
        </w:tc>
        <w:tc>
          <w:tcPr>
            <w:tcW w:w="283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744E77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44E77" w:rsidRPr="00727193" w:rsidRDefault="00744E77" w:rsidP="00852D9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852D97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รำไพร นามสีลี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44E77" w:rsidRPr="00727193" w:rsidTr="00817E35">
        <w:tc>
          <w:tcPr>
            <w:tcW w:w="918" w:type="dxa"/>
          </w:tcPr>
          <w:p w:rsidR="00744E77" w:rsidRPr="00727193" w:rsidRDefault="00744E77" w:rsidP="00744E77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85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นักวิชาการสัตวบาลชำนาญการพิเศษ</w:t>
            </w:r>
          </w:p>
        </w:tc>
        <w:tc>
          <w:tcPr>
            <w:tcW w:w="283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744E77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00" w:type="dxa"/>
          </w:tcPr>
          <w:p w:rsidR="00744E77" w:rsidRPr="00727193" w:rsidRDefault="00852D9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นักวิทยาศาสตร์ชำนาญการพิเศษ</w:t>
            </w:r>
          </w:p>
        </w:tc>
      </w:tr>
      <w:tr w:rsidR="00744E77" w:rsidRPr="00727193" w:rsidTr="00817E35">
        <w:tc>
          <w:tcPr>
            <w:tcW w:w="918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  <w:tc>
          <w:tcPr>
            <w:tcW w:w="283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</w:tr>
      <w:tr w:rsidR="00744E77" w:rsidRPr="00727193" w:rsidTr="00817E35">
        <w:tc>
          <w:tcPr>
            <w:tcW w:w="918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  <w:tc>
          <w:tcPr>
            <w:tcW w:w="283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</w:tr>
      <w:tr w:rsidR="00744E77" w:rsidRPr="00727193" w:rsidTr="00817E35">
        <w:tc>
          <w:tcPr>
            <w:tcW w:w="918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4E77" w:rsidRPr="00727193" w:rsidRDefault="00744E77" w:rsidP="00744E7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44E77" w:rsidRPr="00727193" w:rsidRDefault="00744E77" w:rsidP="00744E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2D97" w:rsidRPr="00727193" w:rsidTr="00C96CAC">
        <w:trPr>
          <w:gridAfter w:val="3"/>
          <w:wAfter w:w="4875" w:type="dxa"/>
        </w:trPr>
        <w:tc>
          <w:tcPr>
            <w:tcW w:w="918" w:type="dxa"/>
          </w:tcPr>
          <w:p w:rsidR="00852D97" w:rsidRPr="00727193" w:rsidRDefault="00852D97" w:rsidP="00C96CAC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585" w:type="dxa"/>
          </w:tcPr>
          <w:p w:rsidR="00852D97" w:rsidRPr="00727193" w:rsidRDefault="00852D97" w:rsidP="00C96CA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852D97" w:rsidRPr="00727193" w:rsidTr="00C96CAC">
        <w:trPr>
          <w:gridAfter w:val="3"/>
          <w:wAfter w:w="4875" w:type="dxa"/>
        </w:trPr>
        <w:tc>
          <w:tcPr>
            <w:tcW w:w="918" w:type="dxa"/>
          </w:tcPr>
          <w:p w:rsidR="00852D97" w:rsidRPr="00727193" w:rsidRDefault="00852D97" w:rsidP="00C96CAC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852D97" w:rsidRPr="00727193" w:rsidRDefault="00852D97" w:rsidP="00C96CA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(นายวิทยา สุมามาลย์)</w:t>
            </w:r>
          </w:p>
        </w:tc>
      </w:tr>
      <w:tr w:rsidR="00852D97" w:rsidRPr="00727193" w:rsidTr="00C96CAC">
        <w:trPr>
          <w:gridAfter w:val="3"/>
          <w:wAfter w:w="4875" w:type="dxa"/>
        </w:trPr>
        <w:tc>
          <w:tcPr>
            <w:tcW w:w="918" w:type="dxa"/>
          </w:tcPr>
          <w:p w:rsidR="00852D97" w:rsidRPr="00727193" w:rsidRDefault="00852D97" w:rsidP="00C96CAC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85" w:type="dxa"/>
          </w:tcPr>
          <w:p w:rsidR="00852D97" w:rsidRPr="00727193" w:rsidRDefault="00C97F4E" w:rsidP="00C96CA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7F4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นักวิชาการสัตวบาลเชี่ยวชาญ</w:t>
            </w:r>
          </w:p>
        </w:tc>
      </w:tr>
      <w:tr w:rsidR="00852D97" w:rsidRPr="00727193" w:rsidTr="00C96CAC">
        <w:trPr>
          <w:gridAfter w:val="3"/>
          <w:wAfter w:w="4875" w:type="dxa"/>
        </w:trPr>
        <w:tc>
          <w:tcPr>
            <w:tcW w:w="918" w:type="dxa"/>
          </w:tcPr>
          <w:p w:rsidR="00852D97" w:rsidRPr="00727193" w:rsidRDefault="00852D97" w:rsidP="00C96CA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852D97" w:rsidRPr="00727193" w:rsidRDefault="00852D97" w:rsidP="00C96CA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</w:tr>
      <w:tr w:rsidR="00852D97" w:rsidRPr="00727193" w:rsidTr="00C96CAC">
        <w:trPr>
          <w:gridAfter w:val="3"/>
          <w:wAfter w:w="4875" w:type="dxa"/>
        </w:trPr>
        <w:tc>
          <w:tcPr>
            <w:tcW w:w="918" w:type="dxa"/>
          </w:tcPr>
          <w:p w:rsidR="00852D97" w:rsidRPr="00727193" w:rsidRDefault="00852D97" w:rsidP="00C96CA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852D97" w:rsidRPr="00727193" w:rsidRDefault="00852D97" w:rsidP="00C96CA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</w:tr>
    </w:tbl>
    <w:p w:rsidR="00852D97" w:rsidRPr="00727193" w:rsidRDefault="00852D97" w:rsidP="004B4B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pStyle w:val="Heading2"/>
        <w:rPr>
          <w:rFonts w:ascii="TH SarabunPSK" w:hAnsi="TH SarabunPSK" w:cs="TH SarabunPSK"/>
          <w:b/>
          <w:bCs/>
        </w:rPr>
      </w:pPr>
    </w:p>
    <w:p w:rsidR="004B4B9F" w:rsidRPr="00727193" w:rsidRDefault="004B4B9F" w:rsidP="004B4B9F">
      <w:pPr>
        <w:pStyle w:val="Heading2"/>
        <w:rPr>
          <w:rFonts w:ascii="TH SarabunPSK" w:hAnsi="TH SarabunPSK" w:cs="TH SarabunPSK"/>
          <w:b/>
          <w:bCs/>
        </w:rPr>
      </w:pPr>
      <w:r w:rsidRPr="00727193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4B4B9F" w:rsidRPr="00727193" w:rsidRDefault="004B4B9F" w:rsidP="004B4B9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000"/>
        <w:gridCol w:w="282"/>
        <w:gridCol w:w="928"/>
        <w:gridCol w:w="3330"/>
      </w:tblGrid>
      <w:tr w:rsidR="004B4B9F" w:rsidRPr="00727193" w:rsidTr="004B4B9F"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400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  <w:tc>
          <w:tcPr>
            <w:tcW w:w="282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33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4B4B9F" w:rsidRPr="00727193" w:rsidTr="004B4B9F"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(................................................)</w:t>
            </w:r>
          </w:p>
        </w:tc>
        <w:tc>
          <w:tcPr>
            <w:tcW w:w="282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B4B9F" w:rsidRPr="00727193" w:rsidTr="004B4B9F"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00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282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3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4B4B9F" w:rsidRPr="00727193" w:rsidTr="004B4B9F"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………../……………………./…………..</w:t>
            </w:r>
          </w:p>
        </w:tc>
        <w:tc>
          <w:tcPr>
            <w:tcW w:w="282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4B4B9F" w:rsidRPr="00727193" w:rsidRDefault="004B4B9F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4B4B9F" w:rsidRPr="00727193" w:rsidRDefault="004B4B9F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…………../…………………../…………</w:t>
            </w:r>
          </w:p>
        </w:tc>
      </w:tr>
    </w:tbl>
    <w:p w:rsidR="00852D97" w:rsidRPr="00727193" w:rsidRDefault="00852D97" w:rsidP="004B4B9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4B9F" w:rsidRPr="00727193" w:rsidRDefault="004B4B9F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727193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8253C4" w:rsidRPr="00727193" w:rsidRDefault="008253C4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8253C4" w:rsidRPr="00727193" w:rsidRDefault="008253C4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8253C4" w:rsidRPr="00727193" w:rsidRDefault="008253C4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8253C4" w:rsidRPr="00727193" w:rsidRDefault="008253C4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4024E" w:rsidRPr="00727193" w:rsidRDefault="00F4024E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4024E" w:rsidRPr="00727193" w:rsidRDefault="00F4024E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4024E" w:rsidRPr="00727193" w:rsidRDefault="00F4024E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7DF3" w:rsidRPr="00727193" w:rsidRDefault="00C87DF3" w:rsidP="004B4B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4024E" w:rsidRPr="00727193" w:rsidRDefault="00F4024E" w:rsidP="00F4024E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727193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727193">
        <w:rPr>
          <w:rFonts w:ascii="TH SarabunPSK" w:hAnsi="TH SarabunPSK" w:cs="TH SarabunPSK"/>
          <w:b/>
          <w:bCs/>
        </w:rPr>
        <w:t>3</w:t>
      </w:r>
    </w:p>
    <w:p w:rsidR="00F4024E" w:rsidRPr="00727193" w:rsidRDefault="00F4024E" w:rsidP="00F4024E">
      <w:pPr>
        <w:pStyle w:val="Heading1"/>
        <w:spacing w:after="1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27193">
        <w:rPr>
          <w:rFonts w:ascii="TH SarabunPSK" w:hAnsi="TH SarabunPSK" w:cs="TH SarabunPSK"/>
          <w:sz w:val="32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F4024E" w:rsidRPr="00727193" w:rsidRDefault="00F4024E" w:rsidP="00F402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4024E" w:rsidRPr="00727193" w:rsidRDefault="00F4024E" w:rsidP="00F4024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 3</w:t>
      </w:r>
    </w:p>
    <w:p w:rsidR="00F4024E" w:rsidRPr="00727193" w:rsidRDefault="00F4024E" w:rsidP="00F4024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4024E" w:rsidRPr="00727193" w:rsidRDefault="00F4024E" w:rsidP="00F4024E">
      <w:pPr>
        <w:pStyle w:val="Default"/>
        <w:rPr>
          <w:color w:val="auto"/>
          <w:sz w:val="32"/>
          <w:szCs w:val="32"/>
        </w:rPr>
      </w:pPr>
      <w:r w:rsidRPr="00727193">
        <w:rPr>
          <w:b/>
          <w:bCs/>
          <w:color w:val="auto"/>
          <w:sz w:val="32"/>
          <w:szCs w:val="32"/>
        </w:rPr>
        <w:t xml:space="preserve">1. </w:t>
      </w:r>
      <w:r w:rsidRPr="00727193">
        <w:rPr>
          <w:b/>
          <w:bCs/>
          <w:color w:val="auto"/>
          <w:sz w:val="32"/>
          <w:szCs w:val="32"/>
          <w:cs/>
        </w:rPr>
        <w:t>ชื่อผลงาน</w:t>
      </w:r>
      <w:r w:rsidRPr="00727193">
        <w:rPr>
          <w:color w:val="auto"/>
          <w:sz w:val="32"/>
          <w:szCs w:val="32"/>
          <w:cs/>
        </w:rPr>
        <w:tab/>
      </w:r>
      <w:r w:rsidRPr="00727193">
        <w:rPr>
          <w:b/>
          <w:bCs/>
          <w:color w:val="auto"/>
          <w:sz w:val="32"/>
          <w:szCs w:val="32"/>
          <w:cs/>
        </w:rPr>
        <w:t>การสำรวจและประเมินประสิทธิภาพการใช้ไนโตรเจนของฟาร์มโคนมเกษตรกรจังหวัดขอนแก่น</w:t>
      </w:r>
    </w:p>
    <w:p w:rsidR="00F4024E" w:rsidRPr="00727193" w:rsidRDefault="00F4024E" w:rsidP="00F402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 มีนาคม</w:t>
      </w:r>
      <w:r w:rsidRPr="00727193">
        <w:rPr>
          <w:rFonts w:ascii="TH SarabunPSK" w:hAnsi="TH SarabunPSK" w:cs="TH SarabunPSK"/>
          <w:sz w:val="32"/>
          <w:szCs w:val="32"/>
        </w:rPr>
        <w:t xml:space="preserve"> 2559 -</w:t>
      </w:r>
      <w:r w:rsidRPr="00727193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727193">
        <w:rPr>
          <w:rFonts w:ascii="TH SarabunPSK" w:hAnsi="TH SarabunPSK" w:cs="TH SarabunPSK"/>
          <w:sz w:val="32"/>
          <w:szCs w:val="32"/>
        </w:rPr>
        <w:t xml:space="preserve"> 2560</w:t>
      </w:r>
    </w:p>
    <w:p w:rsidR="00F4024E" w:rsidRPr="00727193" w:rsidRDefault="00F4024E" w:rsidP="00F402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11509C" w:rsidRPr="00727193" w:rsidRDefault="00F4024E" w:rsidP="001150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>การเลี้ยงสัตว์ในปัจจุบันจะให้ความสำคัญกับการลดปัจจัยหรือสาเหตุที่ก่อให้เกิดมลภาวะต่อสิ่งแวดล้อม เพื่อลดภาวะโลกร้อน (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global warming) 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>ซึ่งการเลี้ยงโคนมของประเทศไทย เกษตรกรไทยไม่ได้ให้ความสำคัญกับสาเหตุและแนวทางการลดมลภาวะต่อสิ่งแวดล้อม แต่นิยมใช้อาหารข้นหรืออาหารที่มีโปรตีนสูงและปริมาณมากเพราะต้องการให้โคเพิ่มศักยภาพการให้ผลผลิตน้ำนมสูงขึ้น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รวมถึงมีการจัดการอาหารสัตว์ที่ไม่สมดุลระหว่างโปรตีนและคาร์โบโฮเดรต จึงมีไนโตรเจนถูกขับถ่ายออกมา 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(N excretion) 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สู่สิ่งแวดล้อมจำนวนมาก ก่อให้เกิดมลภาวะจากไนโตรเจน 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(N pollution) 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ซึ่งไนโตรเจนที่สูญเสียจะเกิดการเปลี่ยนรูปตามวงจรของไนโตรเจน </w:t>
      </w:r>
      <w:r w:rsidR="0011509C" w:rsidRPr="00727193">
        <w:rPr>
          <w:rFonts w:ascii="TH SarabunPSK" w:hAnsi="TH SarabunPSK" w:cs="TH SarabunPSK"/>
          <w:sz w:val="32"/>
          <w:szCs w:val="32"/>
        </w:rPr>
        <w:t>(N cycle)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กลายเป็นไนตรัสออกไซด์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(N</w:t>
      </w:r>
      <w:r w:rsidR="0011509C" w:rsidRPr="0072719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11509C" w:rsidRPr="00727193">
        <w:rPr>
          <w:rFonts w:ascii="TH SarabunPSK" w:hAnsi="TH SarabunPSK" w:cs="TH SarabunPSK"/>
          <w:sz w:val="32"/>
          <w:szCs w:val="32"/>
        </w:rPr>
        <w:t>O)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ซึ่งเป็นก๊าซเรือนกระจก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(GHG)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ที่มีศักยภาพในการทำให้อุณหภูมิโลกสูงขึ้น นอกจากนี้ การใช้อาหารโปรตีนสูงและปริมาณมากเกินความต้องการโภชนะของร่างกาย จะเกิดผลเสียต่อสัตว์โดยตรง เช่น เกิดภาวะความเป็นกรด </w:t>
      </w:r>
      <w:r w:rsidR="0011509C" w:rsidRPr="00727193">
        <w:rPr>
          <w:rFonts w:ascii="TH SarabunPSK" w:hAnsi="TH SarabunPSK" w:cs="TH SarabunPSK"/>
          <w:sz w:val="32"/>
          <w:szCs w:val="32"/>
        </w:rPr>
        <w:t>(acidosis)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เกิดผลเสียด้านระบบสืบพันธุ์ ข้อและกีบ อีกทั้งเพิ่มต้นทุนค่าอาหารสัตว์ด้วย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 </w:t>
      </w:r>
    </w:p>
    <w:p w:rsidR="0011509C" w:rsidRPr="00727193" w:rsidRDefault="0011509C" w:rsidP="001150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 xml:space="preserve">การลดไนโตรเจนส่วนที่ขับถ่ายออกมา </w:t>
      </w:r>
      <w:r w:rsidRPr="00727193">
        <w:rPr>
          <w:rFonts w:ascii="TH SarabunPSK" w:hAnsi="TH SarabunPSK" w:cs="TH SarabunPSK"/>
          <w:sz w:val="32"/>
          <w:szCs w:val="32"/>
        </w:rPr>
        <w:t xml:space="preserve">(N excretion)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ทั้งส่วนที่เป็นไนโตรเจนในปัสสาวะ </w:t>
      </w:r>
      <w:r w:rsidRPr="00727193">
        <w:rPr>
          <w:rFonts w:ascii="TH SarabunPSK" w:hAnsi="TH SarabunPSK" w:cs="TH SarabunPSK"/>
          <w:sz w:val="32"/>
          <w:szCs w:val="32"/>
        </w:rPr>
        <w:t xml:space="preserve">(urinary nitrogen, UN) </w:t>
      </w:r>
      <w:r w:rsidRPr="00727193">
        <w:rPr>
          <w:rFonts w:ascii="TH SarabunPSK" w:hAnsi="TH SarabunPSK" w:cs="TH SarabunPSK"/>
          <w:sz w:val="32"/>
          <w:szCs w:val="32"/>
          <w:cs/>
        </w:rPr>
        <w:t>และไนโตรเจนในมูล</w:t>
      </w:r>
      <w:r w:rsidRPr="00727193">
        <w:rPr>
          <w:rFonts w:ascii="TH SarabunPSK" w:hAnsi="TH SarabunPSK" w:cs="TH SarabunPSK"/>
          <w:sz w:val="32"/>
          <w:szCs w:val="32"/>
        </w:rPr>
        <w:t xml:space="preserve"> (fecal nitrogen, FN)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จะเป็นวิธีที่มีประสิทธิภาพที่จะช่วยลดไนโตรเจนที่จะส่งผลกระทบต่อสิ่งแวดล้อมได้ ซึ่งไนโตรเจนที่ถูกขับถ่ายออกมาสามารถประเมินได้ด้วยค่าไนโตรเจนในน้ำนม </w:t>
      </w:r>
      <w:r w:rsidRPr="00727193">
        <w:rPr>
          <w:rFonts w:ascii="TH SarabunPSK" w:hAnsi="TH SarabunPSK" w:cs="TH SarabunPSK"/>
          <w:sz w:val="32"/>
          <w:szCs w:val="32"/>
        </w:rPr>
        <w:t xml:space="preserve">(milk urea nitrogen, MUN)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และนำค่าไนโตรเจนที่ขับถ่ายออกมาประเมินประสิทธิภาพการใช้ไนโตรเจน</w:t>
      </w:r>
      <w:r w:rsidRPr="00727193">
        <w:rPr>
          <w:rFonts w:ascii="TH SarabunPSK" w:hAnsi="TH SarabunPSK" w:cs="TH SarabunPSK"/>
          <w:sz w:val="32"/>
          <w:szCs w:val="32"/>
        </w:rPr>
        <w:t xml:space="preserve"> (nitrogen utilization efficiency, NUE</w:t>
      </w:r>
      <w:r w:rsidRPr="00727193">
        <w:rPr>
          <w:rFonts w:ascii="TH SarabunPSK" w:hAnsi="TH SarabunPSK" w:cs="TH SarabunPSK"/>
          <w:sz w:val="32"/>
          <w:szCs w:val="32"/>
          <w:cs/>
        </w:rPr>
        <w:t>) ในฟาร์มโคนมได้  ค่า</w:t>
      </w:r>
      <w:r w:rsidRPr="00727193">
        <w:rPr>
          <w:rFonts w:ascii="TH SarabunPSK" w:hAnsi="TH SarabunPSK" w:cs="TH SarabunPSK"/>
          <w:sz w:val="32"/>
          <w:szCs w:val="32"/>
        </w:rPr>
        <w:t xml:space="preserve"> NUE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ที่ประเมินได้จะทำให้ทราบข้อมูลที่บ่งบอกถึงความเหมาะสมหรือความไม่สมดุลของการจัดการอาหารในฟาร์มโคนม สามารถนำมาใช้เป็นแนวทางการจัดการโปรแกรมการให้อาหารเพื่อให้เกิดความสมดุล ลดปริมาณการปลดปล่อยไนโตรเจนที่จะก่อให้เกิดมลภาวะต่อสิ่งแวดล้อม นอกจากนี้ยังสามารถช่วยลดต้นทุนค่าอาหาร เพิ่มประสิทธิภาพด้านระบบสืบพันธุ์ของโคนมได้ด้วย </w:t>
      </w:r>
    </w:p>
    <w:p w:rsidR="005D2E6C" w:rsidRPr="00727193" w:rsidRDefault="0011509C" w:rsidP="001150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การประเมินค่า</w:t>
      </w:r>
      <w:r w:rsidRPr="00727193">
        <w:rPr>
          <w:rFonts w:ascii="TH SarabunPSK" w:hAnsi="TH SarabunPSK" w:cs="TH SarabunPSK"/>
          <w:sz w:val="32"/>
          <w:szCs w:val="32"/>
        </w:rPr>
        <w:t xml:space="preserve"> NUE </w:t>
      </w:r>
      <w:r w:rsidRPr="00727193">
        <w:rPr>
          <w:rFonts w:ascii="TH SarabunPSK" w:hAnsi="TH SarabunPSK" w:cs="TH SarabunPSK"/>
          <w:sz w:val="32"/>
          <w:szCs w:val="32"/>
          <w:cs/>
        </w:rPr>
        <w:t>ในฟาร์มโคนม มีการศึกษากันอย่างแพร่หลายในประเทศต่างๆ ทั่วโลก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ซึ่งแต่ละประเทศได้ให้ความสำคัญมาก เช่น เนเธอร์แลนด์ รัฐบาลเนเธอร์แลนด์ได้กำหนดเป็นนโยบายของประเทศในการผลิตโคนม มีกฎหมายควบคุมให้การเลี้ยงโคนมจะต้องมีปริมาณไนโตรเจนที่ถูกขับถ่ายออกมาหรือสูญเสียไนโตรเจนไม่เกินมาตรฐานกำหนด ลดการเกิดมลภาวะต่อสิ่งแวดล้อมได้อย่างเป็นรูปธรรม ในขณะที่ประเทศไทยมีการเลี้ยงโคนมเป็นระยะเวลายาวนานกว่า </w:t>
      </w:r>
      <w:r w:rsidRPr="00727193">
        <w:rPr>
          <w:rFonts w:ascii="TH SarabunPSK" w:hAnsi="TH SarabunPSK" w:cs="TH SarabunPSK"/>
          <w:sz w:val="32"/>
          <w:szCs w:val="32"/>
        </w:rPr>
        <w:t>50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ปี มีการเลี้ยงโคนมแบบอิสรเสรี รัฐและเกษตรกรไม่เล็งเห็นความสำคัญของการเลี้ยงโคนมที่ส่งผลกระทบต่อสิ่งแวดล้อม ประเทศไทยไม่มีแม้กระทั่งข้อมูลเบื้องต้นหรือข้อมูลพื้นฐานที่แสดงถึงความไม่สมดุลของอาหารที่โคนมได้รับ ไม่มีข้อมูลปริมาณไนโตรเจนที่ขับถ่ายออกส่งผลกระทบต่อสิ่งแวดล้อมเพื่อกระตุ้นและผลักดันให้ภาครัฐเห็นความสำคัญและกำหนดให้เป็นนโยบายของประเทศ ดังนั้น ประเทศไทยจึงควรมีการศึกษาประสิทธิภาพการใช้ประโยชน์ของไนโตรเจนในฟาร์มโคนม </w:t>
      </w:r>
      <w:r w:rsidRPr="00727193">
        <w:rPr>
          <w:rFonts w:ascii="TH SarabunPSK" w:hAnsi="TH SarabunPSK" w:cs="TH SarabunPSK"/>
          <w:sz w:val="32"/>
          <w:szCs w:val="32"/>
        </w:rPr>
        <w:t>(NUE)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โดยศึกษาในฟาร์มโคนมเชิงการค้าของเกษตรกร เพื่อจะได้มีข้อมูลเบื้องต้นที่ใช้เป็นแนวทางการจัดการอาหารสัตว์ เป็นระบบการผลิตสัตว์ที่มีประสิทธิภาพการใช้ไนโตรเจนที่ดี ลดการสูญเสียไนโตรเจนที่ส่งผลกระทบต่อ</w:t>
      </w:r>
      <w:r w:rsidRPr="00727193">
        <w:rPr>
          <w:rFonts w:ascii="TH SarabunPSK" w:hAnsi="TH SarabunPSK" w:cs="TH SarabunPSK"/>
          <w:sz w:val="32"/>
          <w:szCs w:val="32"/>
          <w:cs/>
        </w:rPr>
        <w:lastRenderedPageBreak/>
        <w:t>สิ่งแวดล้อม ข้อมูลที่ได้จะใช้เป็นเครื่องมือในการจัดการด้านอาหารสัตว์เพื่อเพิ่มประสิทธิภาพการใช้ไนโตรเจนในฟาร์มโคนม ซึ่งจะช่วยปรับเปลี่ยนการจัดการอาหารสัตว์ที่ลดผลกระทบต่อการเกิดสภาวะโลกร้อนอย่างเป็นรูปธรรมได้  นอกจากนี้แล้ว ประโยชน์ในทางอ้อมจะเป็นการกระตุ้นให้องค์กรทุกภาคส่วน ทั้งเกษตรกร ภาครัฐ และเอกชน ที่เกี่ยวข้องกับการผลิตโคนมของประเทศไทย มีความเข้มงวด ใส่ใจ และรับผิดชอบต่ออาชีพที่จะส่งผลกระทบต่อสิ่งแวดล้อมมากยิ่งขึ้น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เพื่อให้เกิดการผลักดันให้รัฐบาลกำหนดเป็นนโยบายในการผลิตสัตว์ได้ต่อไปในอนาคต</w:t>
      </w:r>
    </w:p>
    <w:p w:rsidR="00F4024E" w:rsidRPr="00727193" w:rsidRDefault="00F4024E" w:rsidP="00F402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วัตถุประสงค์ในการศึกษา </w:t>
      </w:r>
    </w:p>
    <w:p w:rsidR="00D176DA" w:rsidRPr="00727193" w:rsidRDefault="00D176DA" w:rsidP="00F402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เพื่อประเมินประสิทธิภาพการใช้ไนโตรเจนของฟาร์มโคนมเกษตรกรจังหวัดขอนแก่น โดยใช้ค่าไนโตรเจนในน้ำนม </w:t>
      </w:r>
      <w:r w:rsidR="0011509C" w:rsidRPr="00727193">
        <w:rPr>
          <w:rFonts w:ascii="TH SarabunPSK" w:hAnsi="TH SarabunPSK" w:cs="TH SarabunPSK"/>
          <w:sz w:val="32"/>
          <w:szCs w:val="32"/>
        </w:rPr>
        <w:t>(MUN)</w:t>
      </w:r>
    </w:p>
    <w:p w:rsidR="00F4024E" w:rsidRPr="00727193" w:rsidRDefault="00F4024E" w:rsidP="00F4024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11509C" w:rsidRPr="00727193" w:rsidRDefault="00F4024E" w:rsidP="001150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ประสิทธิภาพการใช้ไนโตรเจน </w:t>
      </w:r>
      <w:r w:rsidR="0011509C" w:rsidRPr="00727193">
        <w:rPr>
          <w:rFonts w:ascii="TH SarabunPSK" w:hAnsi="TH SarabunPSK" w:cs="TH SarabunPSK"/>
          <w:sz w:val="32"/>
          <w:szCs w:val="32"/>
        </w:rPr>
        <w:t>(nitrogen utilization efficiency, NUE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>) ในฟาร์มโคนม เป็นประสิทธิภาพการเปลี่ยนไนโตรเจนในอาหาร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(feed N)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ให้เป็นไนโตรเจนเป็นน้ำนม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(milk N)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ซึ่งเป็นองค์ประกอบที่สำคัญของการผลิตโคนมที่ยั่งยืนและมีกำไร หากโคนมได้รับไนโตรเจนในอาหารแล้วเปลี่ยนเป็นไนโตรเจนในน้ำนมได้ทั้งหมด ไม่มีไนโตรเจนที่ขับออกจากร่างกาย 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(N excretion) 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>แสดงว่าโคนมมีประสิทธิภาพการใช้ไนโตรเจน หรือ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NUE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สูง ซึ่งไนโตรเจนที่ถูกขับถ่ายออกมาสู่สิ่งแวดล้อมจะเป็นสาเหตุที่ทำให้เกิดปัญหาภาวะโลกร้อน การลดไนโตรเจนที่ขับถ่ายออกมาจะสามารถลดการสูญเสียไนโตรเจนได้ ซึ่งจะเป็นแนวทางการผลิตสัตว์ในอนาคต การประเมิน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NUE 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สามารถประเมินได้หลายวิธี โดยทั่วไปจะนิยมใช้วิธีการประเมินด้วยค่าไนโตรเจนในน้ำนม </w:t>
      </w:r>
      <w:r w:rsidR="0011509C" w:rsidRPr="00727193">
        <w:rPr>
          <w:rFonts w:ascii="TH SarabunPSK" w:hAnsi="TH SarabunPSK" w:cs="TH SarabunPSK"/>
          <w:sz w:val="32"/>
          <w:szCs w:val="32"/>
        </w:rPr>
        <w:t>(milk urea nitrogen, MUN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>) เพราะสามารถทำได้ง่าย สะดวก และไม่ทำให้สัตว์เจ็บตัว ตื่นตกใจ เครียด เมื่อเปรียบเทียบกับการเจาะเลือดเพื่อตรวจวิเคราะห์หาค่าไนโตรเจนในเลือด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(blood urea nitrogen, BUN) 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>ซึ่งอาจส่งผลกระทบต่อการให้ผลผลิตสัตว์ได้  แม้ว่าค่า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BUN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จะสามารถใช้ประเมินไนโตรเจนที่ถูกขับถ่ายออกมา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(N excretion) 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>และสามารถใช้ประเมิน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NUE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ได้เช่นกันก็ตาม แต่การเจาะเลือดวิเคราะห์หาค่า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BUN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มีความยุ่งยากกว่าการเก็บตัวอย่างน้ำนมวิเคราะห์หาค่า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MUN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อีกทั้งค่า </w:t>
      </w:r>
      <w:r w:rsidR="0011509C" w:rsidRPr="00727193">
        <w:rPr>
          <w:rFonts w:ascii="TH SarabunPSK" w:hAnsi="TH SarabunPSK" w:cs="TH SarabunPSK"/>
          <w:sz w:val="32"/>
          <w:szCs w:val="32"/>
        </w:rPr>
        <w:t>MUN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มีสหสัมพันธ์กับ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BUN 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>สูง จึงสามารถใช้แทนกันได้ ซึ่งค่า</w:t>
      </w:r>
      <w:r w:rsidR="0011509C" w:rsidRPr="00727193">
        <w:rPr>
          <w:rFonts w:ascii="TH SarabunPSK" w:hAnsi="TH SarabunPSK" w:cs="TH SarabunPSK"/>
          <w:sz w:val="32"/>
          <w:szCs w:val="32"/>
        </w:rPr>
        <w:t xml:space="preserve"> NUE</w:t>
      </w:r>
      <w:r w:rsidR="0011509C" w:rsidRPr="00727193">
        <w:rPr>
          <w:rFonts w:ascii="TH SarabunPSK" w:hAnsi="TH SarabunPSK" w:cs="TH SarabunPSK"/>
          <w:sz w:val="32"/>
          <w:szCs w:val="32"/>
          <w:cs/>
        </w:rPr>
        <w:t xml:space="preserve"> จะเป็นข้อมูลที่นำมาใช้ประเมินประสิทธิภาพการจัดการอาหารสัตว์และปรับปรุงการจัดการอาหารในฟาร์มโคนมได้</w:t>
      </w:r>
    </w:p>
    <w:p w:rsidR="0011509C" w:rsidRPr="00727193" w:rsidRDefault="0011509C" w:rsidP="0011509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 xml:space="preserve">ผู้วิจัยจึงมีแนวคิดว่า การเก็บตัวอย่างน้ำนมจากฟาร์มเกษตรกรผู้เลี้ยงโคนมที่ผลิตเชิงการค้าแล้วนำมาวิเคราะห์ค่า </w:t>
      </w:r>
      <w:r w:rsidRPr="00727193">
        <w:rPr>
          <w:rFonts w:ascii="TH SarabunPSK" w:hAnsi="TH SarabunPSK" w:cs="TH SarabunPSK"/>
          <w:sz w:val="32"/>
          <w:szCs w:val="32"/>
        </w:rPr>
        <w:t xml:space="preserve">MUN </w:t>
      </w:r>
      <w:r w:rsidRPr="00727193">
        <w:rPr>
          <w:rFonts w:ascii="TH SarabunPSK" w:hAnsi="TH SarabunPSK" w:cs="TH SarabunPSK"/>
          <w:sz w:val="32"/>
          <w:szCs w:val="32"/>
          <w:cs/>
        </w:rPr>
        <w:t>เพื่อหาไนโตรเจนที่ขับถ่ายออกมาในปัสสาวะและมูล จะสามารถประเมิน</w:t>
      </w:r>
      <w:r w:rsidRPr="00727193">
        <w:rPr>
          <w:rFonts w:ascii="TH SarabunPSK" w:hAnsi="TH SarabunPSK" w:cs="TH SarabunPSK"/>
          <w:sz w:val="32"/>
          <w:szCs w:val="32"/>
        </w:rPr>
        <w:t xml:space="preserve"> NUE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ในฟาร์มโคนมเกษตรกร ซึ่งเป็นข้อมูลจริงที่ได้จากฟาร์มโคนมในประเทศไทย ชี้นำผลการวิจัยให้เกษตรกรเห็นความสำคัญในการวางแผนปรับปรุงโปรแกรมการให้อาหารสัตว์ </w:t>
      </w:r>
      <w:r w:rsidRPr="00727193">
        <w:rPr>
          <w:rFonts w:ascii="TH SarabunPSK" w:hAnsi="TH SarabunPSK" w:cs="TH SarabunPSK"/>
          <w:sz w:val="32"/>
          <w:szCs w:val="32"/>
        </w:rPr>
        <w:t>(feeding program)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เพื่อเป็นประโยชน์ต่อตัวสัตว์ ช่วยลดค่าใช้จ่ายของเกษตรกร อีกทั้งสร้างความเข้าใจให้เกษตรกรเห็นความสำคัญของการลดการปล่อยไนโตรเจนสู่สิ่งแวดล้อมด้วย  และจากข้อมูลที่จังหวัดขอนแก่นเป็นพื้นที่ที่มีการเลี้ยงโคนมมาเป็นเวลานาน มีจำนวนฟาร์มโคนมและปริมาณโคนมมากที่สุดของประเทศ จึงเหมาะสมที่จะใช้เป็นพื้นที่ศึกษาวิจัย  และข้อมูลที่ได้ยังใช้เป็นแนวทางในการจัดการด้านอาหารเพื่อลดการสูญเสียไนโตรเจนจากอาหารโคนม และลดการสร้างมลภาวะจากไนโตรเจนสู่สิ่งแวดล้อมได้อย่างเป็นรูปธรรม</w:t>
      </w:r>
    </w:p>
    <w:p w:rsidR="00F4024E" w:rsidRPr="00727193" w:rsidRDefault="00F4024E" w:rsidP="005D2E6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F4024E" w:rsidRPr="00727193" w:rsidRDefault="00F4024E" w:rsidP="00F4024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ประชากรและการสุ่มตัวอย่าง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4024E" w:rsidRPr="00727193" w:rsidRDefault="00F4024E" w:rsidP="00F4024E">
      <w:pPr>
        <w:pStyle w:val="Default"/>
        <w:jc w:val="thaiDistribute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  <w:cs/>
        </w:rPr>
        <w:tab/>
        <w:t>ทำการศึกษาโดยการสำรวจฟาร์มโคนมเกษตรกรสมาชิกของสหกรณ์โคนมขอนแก่น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จำกัด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จังหวัดขอนแก่น โดยใช้วิธีการสัมภาษณ์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พร้อมทั้งสุ่มเก็บตัวอย่างอาหารสัตว์และตัวอย่างน้ำนม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โดยสหกรณ์โคนมขอนแก่น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จำกัด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มีสมาชิกทั้งหมด</w:t>
      </w:r>
      <w:r w:rsidRPr="00727193">
        <w:rPr>
          <w:color w:val="auto"/>
          <w:sz w:val="32"/>
          <w:szCs w:val="32"/>
        </w:rPr>
        <w:t xml:space="preserve"> 185 </w:t>
      </w:r>
      <w:r w:rsidRPr="00727193">
        <w:rPr>
          <w:color w:val="auto"/>
          <w:sz w:val="32"/>
          <w:szCs w:val="32"/>
          <w:cs/>
        </w:rPr>
        <w:t>ฟาร์ม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แบ่งออกเป็นกลุ่มตามขนาดฟาร์ม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ซึ่งใช้จำนวนจำนวนโคนมเป็นเกณฑ์</w:t>
      </w:r>
      <w:r w:rsidRPr="00727193">
        <w:rPr>
          <w:color w:val="auto"/>
          <w:sz w:val="32"/>
          <w:szCs w:val="32"/>
        </w:rPr>
        <w:t xml:space="preserve"> (</w:t>
      </w:r>
      <w:r w:rsidRPr="00727193">
        <w:rPr>
          <w:color w:val="auto"/>
          <w:sz w:val="32"/>
          <w:szCs w:val="32"/>
          <w:cs/>
        </w:rPr>
        <w:t>คณะเกษตรศาสตร์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มหาวิทยาลัยขอนแก่น</w:t>
      </w:r>
      <w:r w:rsidRPr="00727193">
        <w:rPr>
          <w:color w:val="auto"/>
          <w:sz w:val="32"/>
          <w:szCs w:val="32"/>
        </w:rPr>
        <w:t xml:space="preserve">, </w:t>
      </w:r>
      <w:r w:rsidRPr="00727193">
        <w:rPr>
          <w:color w:val="auto"/>
          <w:sz w:val="32"/>
          <w:szCs w:val="32"/>
          <w:cs/>
        </w:rPr>
        <w:t>ม</w:t>
      </w:r>
      <w:r w:rsidRPr="00727193">
        <w:rPr>
          <w:color w:val="auto"/>
          <w:sz w:val="32"/>
          <w:szCs w:val="32"/>
        </w:rPr>
        <w:t>.</w:t>
      </w:r>
      <w:r w:rsidRPr="00727193">
        <w:rPr>
          <w:color w:val="auto"/>
          <w:sz w:val="32"/>
          <w:szCs w:val="32"/>
          <w:cs/>
        </w:rPr>
        <w:t>ป</w:t>
      </w:r>
      <w:r w:rsidRPr="00727193">
        <w:rPr>
          <w:color w:val="auto"/>
          <w:sz w:val="32"/>
          <w:szCs w:val="32"/>
        </w:rPr>
        <w:t>.</w:t>
      </w:r>
      <w:r w:rsidRPr="00727193">
        <w:rPr>
          <w:color w:val="auto"/>
          <w:sz w:val="32"/>
          <w:szCs w:val="32"/>
          <w:cs/>
        </w:rPr>
        <w:t>ป</w:t>
      </w:r>
      <w:r w:rsidRPr="00727193">
        <w:rPr>
          <w:color w:val="auto"/>
          <w:sz w:val="32"/>
          <w:szCs w:val="32"/>
        </w:rPr>
        <w:t xml:space="preserve">.) </w:t>
      </w:r>
      <w:r w:rsidRPr="00727193">
        <w:rPr>
          <w:color w:val="auto"/>
          <w:sz w:val="32"/>
          <w:szCs w:val="32"/>
          <w:cs/>
        </w:rPr>
        <w:t>จะได้ฟาร์มขนาดเล็ก</w:t>
      </w:r>
      <w:r w:rsidRPr="00727193">
        <w:rPr>
          <w:color w:val="auto"/>
          <w:sz w:val="32"/>
          <w:szCs w:val="32"/>
        </w:rPr>
        <w:t xml:space="preserve"> (1-20 </w:t>
      </w:r>
      <w:r w:rsidRPr="00727193">
        <w:rPr>
          <w:color w:val="auto"/>
          <w:sz w:val="32"/>
          <w:szCs w:val="32"/>
          <w:cs/>
        </w:rPr>
        <w:t>ตัว</w:t>
      </w:r>
      <w:r w:rsidRPr="00727193">
        <w:rPr>
          <w:color w:val="auto"/>
          <w:sz w:val="32"/>
          <w:szCs w:val="32"/>
        </w:rPr>
        <w:t>)</w:t>
      </w:r>
      <w:r w:rsidRPr="00727193">
        <w:rPr>
          <w:color w:val="auto"/>
          <w:sz w:val="32"/>
          <w:szCs w:val="32"/>
          <w:cs/>
        </w:rPr>
        <w:t>จำนวน</w:t>
      </w:r>
      <w:r w:rsidRPr="00727193">
        <w:rPr>
          <w:color w:val="auto"/>
          <w:sz w:val="32"/>
          <w:szCs w:val="32"/>
        </w:rPr>
        <w:t xml:space="preserve"> 34 </w:t>
      </w:r>
      <w:r w:rsidRPr="00727193">
        <w:rPr>
          <w:color w:val="auto"/>
          <w:sz w:val="32"/>
          <w:szCs w:val="32"/>
          <w:cs/>
        </w:rPr>
        <w:t>ฟาร์ม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ฟาร์มขนาดกลาง</w:t>
      </w:r>
      <w:r w:rsidRPr="00727193">
        <w:rPr>
          <w:color w:val="auto"/>
          <w:sz w:val="32"/>
          <w:szCs w:val="32"/>
        </w:rPr>
        <w:t xml:space="preserve"> (21-100 </w:t>
      </w:r>
      <w:r w:rsidRPr="00727193">
        <w:rPr>
          <w:color w:val="auto"/>
          <w:sz w:val="32"/>
          <w:szCs w:val="32"/>
          <w:cs/>
        </w:rPr>
        <w:t>ตัว</w:t>
      </w:r>
      <w:r w:rsidRPr="00727193">
        <w:rPr>
          <w:color w:val="auto"/>
          <w:sz w:val="32"/>
          <w:szCs w:val="32"/>
        </w:rPr>
        <w:t xml:space="preserve">) </w:t>
      </w:r>
      <w:r w:rsidRPr="00727193">
        <w:rPr>
          <w:color w:val="auto"/>
          <w:sz w:val="32"/>
          <w:szCs w:val="32"/>
          <w:cs/>
        </w:rPr>
        <w:t>จำนวน</w:t>
      </w:r>
      <w:r w:rsidRPr="00727193">
        <w:rPr>
          <w:color w:val="auto"/>
          <w:sz w:val="32"/>
          <w:szCs w:val="32"/>
        </w:rPr>
        <w:t xml:space="preserve"> 149 </w:t>
      </w:r>
      <w:r w:rsidRPr="00727193">
        <w:rPr>
          <w:color w:val="auto"/>
          <w:sz w:val="32"/>
          <w:szCs w:val="32"/>
          <w:cs/>
        </w:rPr>
        <w:t>ฟาร์ม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และฟาร์มขนาดใหญ่</w:t>
      </w:r>
      <w:r w:rsidRPr="00727193">
        <w:rPr>
          <w:color w:val="auto"/>
          <w:sz w:val="32"/>
          <w:szCs w:val="32"/>
        </w:rPr>
        <w:t xml:space="preserve"> (</w:t>
      </w:r>
      <w:r w:rsidRPr="00727193">
        <w:rPr>
          <w:color w:val="auto"/>
          <w:sz w:val="32"/>
          <w:szCs w:val="32"/>
          <w:cs/>
        </w:rPr>
        <w:t>มากกว่า</w:t>
      </w:r>
      <w:r w:rsidRPr="00727193">
        <w:rPr>
          <w:color w:val="auto"/>
          <w:sz w:val="32"/>
          <w:szCs w:val="32"/>
        </w:rPr>
        <w:t xml:space="preserve"> 100 </w:t>
      </w:r>
      <w:r w:rsidRPr="00727193">
        <w:rPr>
          <w:color w:val="auto"/>
          <w:sz w:val="32"/>
          <w:szCs w:val="32"/>
          <w:cs/>
        </w:rPr>
        <w:t>ตัว</w:t>
      </w:r>
      <w:r w:rsidRPr="00727193">
        <w:rPr>
          <w:color w:val="auto"/>
          <w:sz w:val="32"/>
          <w:szCs w:val="32"/>
        </w:rPr>
        <w:t xml:space="preserve">) </w:t>
      </w:r>
      <w:r w:rsidRPr="00727193">
        <w:rPr>
          <w:color w:val="auto"/>
          <w:sz w:val="32"/>
          <w:szCs w:val="32"/>
          <w:cs/>
        </w:rPr>
        <w:t>จำนวน</w:t>
      </w:r>
      <w:r w:rsidRPr="00727193">
        <w:rPr>
          <w:color w:val="auto"/>
          <w:sz w:val="32"/>
          <w:szCs w:val="32"/>
        </w:rPr>
        <w:t xml:space="preserve"> 3 </w:t>
      </w:r>
      <w:r w:rsidRPr="00727193">
        <w:rPr>
          <w:color w:val="auto"/>
          <w:sz w:val="32"/>
          <w:szCs w:val="32"/>
          <w:cs/>
        </w:rPr>
        <w:t>ฟาร์ม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lastRenderedPageBreak/>
        <w:t>สุ่มตัวอย่างโดยใช้วิธีการเลือกกลุ่มตัวอย่างแบบเจาะจง</w:t>
      </w:r>
      <w:r w:rsidRPr="00727193">
        <w:rPr>
          <w:color w:val="auto"/>
          <w:sz w:val="32"/>
          <w:szCs w:val="32"/>
        </w:rPr>
        <w:t xml:space="preserve"> (Purposive sampling) (</w:t>
      </w:r>
      <w:r w:rsidRPr="00727193">
        <w:rPr>
          <w:color w:val="auto"/>
          <w:sz w:val="32"/>
          <w:szCs w:val="32"/>
          <w:cs/>
        </w:rPr>
        <w:t>สำนักงานสถิติแห่งชาติ</w:t>
      </w:r>
      <w:r w:rsidRPr="00727193">
        <w:rPr>
          <w:color w:val="auto"/>
          <w:sz w:val="32"/>
          <w:szCs w:val="32"/>
        </w:rPr>
        <w:t xml:space="preserve">, 2555) </w:t>
      </w:r>
      <w:r w:rsidRPr="00727193">
        <w:rPr>
          <w:color w:val="auto"/>
          <w:sz w:val="32"/>
          <w:szCs w:val="32"/>
          <w:cs/>
        </w:rPr>
        <w:t>จำนวน</w:t>
      </w:r>
      <w:r w:rsidRPr="00727193">
        <w:rPr>
          <w:color w:val="auto"/>
          <w:sz w:val="32"/>
          <w:szCs w:val="32"/>
        </w:rPr>
        <w:t xml:space="preserve"> 80 </w:t>
      </w:r>
      <w:r w:rsidRPr="00727193">
        <w:rPr>
          <w:color w:val="auto"/>
          <w:sz w:val="32"/>
          <w:szCs w:val="32"/>
          <w:cs/>
        </w:rPr>
        <w:t>ฟาร์ม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แบ่งออกเป็นฟาร์มขนาดเล็กจำนวน</w:t>
      </w:r>
      <w:r w:rsidRPr="00727193">
        <w:rPr>
          <w:color w:val="auto"/>
          <w:sz w:val="32"/>
          <w:szCs w:val="32"/>
        </w:rPr>
        <w:t xml:space="preserve"> 12 </w:t>
      </w:r>
      <w:r w:rsidRPr="00727193">
        <w:rPr>
          <w:color w:val="auto"/>
          <w:sz w:val="32"/>
          <w:szCs w:val="32"/>
          <w:cs/>
        </w:rPr>
        <w:t>ฟาร์ม</w:t>
      </w:r>
      <w:r w:rsidRPr="00727193">
        <w:rPr>
          <w:color w:val="auto"/>
          <w:sz w:val="32"/>
          <w:szCs w:val="32"/>
        </w:rPr>
        <w:t xml:space="preserve"> (35.29%) </w:t>
      </w:r>
      <w:r w:rsidRPr="00727193">
        <w:rPr>
          <w:color w:val="auto"/>
          <w:sz w:val="32"/>
          <w:szCs w:val="32"/>
          <w:cs/>
        </w:rPr>
        <w:t>ฟาร์มขนาดกลางจำนวน</w:t>
      </w:r>
      <w:r w:rsidRPr="00727193">
        <w:rPr>
          <w:color w:val="auto"/>
          <w:sz w:val="32"/>
          <w:szCs w:val="32"/>
        </w:rPr>
        <w:t xml:space="preserve"> 65 </w:t>
      </w:r>
      <w:r w:rsidRPr="00727193">
        <w:rPr>
          <w:color w:val="auto"/>
          <w:sz w:val="32"/>
          <w:szCs w:val="32"/>
          <w:cs/>
        </w:rPr>
        <w:t>ฟาร์ม</w:t>
      </w:r>
      <w:r w:rsidRPr="00727193">
        <w:rPr>
          <w:color w:val="auto"/>
          <w:sz w:val="32"/>
          <w:szCs w:val="32"/>
        </w:rPr>
        <w:t xml:space="preserve"> (43.62%) </w:t>
      </w:r>
      <w:r w:rsidRPr="00727193">
        <w:rPr>
          <w:color w:val="auto"/>
          <w:sz w:val="32"/>
          <w:szCs w:val="32"/>
          <w:cs/>
        </w:rPr>
        <w:t>และฟาร์มขนาดใหญ่จำนวน</w:t>
      </w:r>
      <w:r w:rsidRPr="00727193">
        <w:rPr>
          <w:color w:val="auto"/>
          <w:sz w:val="32"/>
          <w:szCs w:val="32"/>
        </w:rPr>
        <w:t xml:space="preserve"> 3 </w:t>
      </w:r>
      <w:r w:rsidRPr="00727193">
        <w:rPr>
          <w:color w:val="auto"/>
          <w:sz w:val="32"/>
          <w:szCs w:val="32"/>
          <w:cs/>
        </w:rPr>
        <w:t>ฟาร์ม</w:t>
      </w:r>
      <w:r w:rsidRPr="00727193">
        <w:rPr>
          <w:color w:val="auto"/>
          <w:sz w:val="32"/>
          <w:szCs w:val="32"/>
        </w:rPr>
        <w:t xml:space="preserve"> (100%) </w:t>
      </w:r>
    </w:p>
    <w:p w:rsidR="00F4024E" w:rsidRPr="00727193" w:rsidRDefault="00F4024E" w:rsidP="00827692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การบันทึกข้อมูล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7692" w:rsidRPr="00727193">
        <w:rPr>
          <w:rFonts w:ascii="TH SarabunPSK" w:hAnsi="TH SarabunPSK" w:cs="TH SarabunPSK"/>
          <w:b/>
          <w:bCs/>
          <w:sz w:val="32"/>
          <w:szCs w:val="32"/>
          <w:cs/>
        </w:rPr>
        <w:t>และการวิเคราะห์ทางเคมี</w:t>
      </w:r>
    </w:p>
    <w:p w:rsidR="00827692" w:rsidRPr="00727193" w:rsidRDefault="00F4024E" w:rsidP="008276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827692" w:rsidRPr="00727193">
        <w:rPr>
          <w:rFonts w:ascii="TH SarabunPSK" w:hAnsi="TH SarabunPSK" w:cs="TH SarabunPSK"/>
          <w:sz w:val="32"/>
          <w:szCs w:val="32"/>
        </w:rPr>
        <w:t xml:space="preserve">(1) </w:t>
      </w:r>
      <w:r w:rsidR="00827692" w:rsidRPr="00727193">
        <w:rPr>
          <w:rFonts w:ascii="TH SarabunPSK" w:hAnsi="TH SarabunPSK" w:cs="TH SarabunPSK"/>
          <w:sz w:val="32"/>
          <w:szCs w:val="32"/>
          <w:cs/>
        </w:rPr>
        <w:t>เก็บข้อมูลฟาร์มตัวอย่างที่ถูกเลือกโดยใช้วิธีการสัมภาษณ์และสอบถามข้อมูลการเลี้ยงสัตว์ทั่วไปและการจัดการด้านอาหารโคนมตลอดจนปัญหาและอุปสรรคในการเลี้ยงโคนม</w:t>
      </w:r>
      <w:r w:rsidR="00827692"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827692" w:rsidRPr="00727193" w:rsidRDefault="00827692" w:rsidP="008276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(2) </w:t>
      </w:r>
      <w:r w:rsidRPr="00727193">
        <w:rPr>
          <w:rFonts w:ascii="TH SarabunPSK" w:hAnsi="TH SarabunPSK" w:cs="TH SarabunPSK"/>
          <w:sz w:val="32"/>
          <w:szCs w:val="32"/>
          <w:cs/>
        </w:rPr>
        <w:t>เก็บข้อมูลปริมาณผลผลิตน้ำนมของแต่ละฟาร์มเดือนละ</w:t>
      </w:r>
      <w:r w:rsidRPr="00727193">
        <w:rPr>
          <w:rFonts w:ascii="TH SarabunPSK" w:hAnsi="TH SarabunPSK" w:cs="TH SarabunPSK"/>
          <w:sz w:val="32"/>
          <w:szCs w:val="32"/>
        </w:rPr>
        <w:t xml:space="preserve"> 1 </w:t>
      </w:r>
      <w:r w:rsidRPr="00727193">
        <w:rPr>
          <w:rFonts w:ascii="TH SarabunPSK" w:hAnsi="TH SarabunPSK" w:cs="TH SarabunPSK"/>
          <w:sz w:val="32"/>
          <w:szCs w:val="32"/>
          <w:cs/>
        </w:rPr>
        <w:t>ครั้ง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เป็นเวลา</w:t>
      </w:r>
      <w:r w:rsidRPr="00727193">
        <w:rPr>
          <w:rFonts w:ascii="TH SarabunPSK" w:hAnsi="TH SarabunPSK" w:cs="TH SarabunPSK"/>
          <w:sz w:val="32"/>
          <w:szCs w:val="32"/>
        </w:rPr>
        <w:t xml:space="preserve"> 6 </w:t>
      </w:r>
      <w:r w:rsidRPr="00727193">
        <w:rPr>
          <w:rFonts w:ascii="TH SarabunPSK" w:hAnsi="TH SarabunPSK" w:cs="TH SarabunPSK"/>
          <w:sz w:val="32"/>
          <w:szCs w:val="32"/>
          <w:cs/>
        </w:rPr>
        <w:t>เดือน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คำนวณปริมาณผลผลิตน้ำนมต่อวัน</w:t>
      </w:r>
      <w:r w:rsidRPr="00727193">
        <w:rPr>
          <w:rFonts w:ascii="TH SarabunPSK" w:hAnsi="TH SarabunPSK" w:cs="TH SarabunPSK"/>
          <w:sz w:val="32"/>
          <w:szCs w:val="32"/>
        </w:rPr>
        <w:t xml:space="preserve"> (milk yield)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และคำนวณปริมาณน้ำนมมาตรฐาน</w:t>
      </w:r>
      <w:r w:rsidRPr="00727193">
        <w:rPr>
          <w:rFonts w:ascii="TH SarabunPSK" w:hAnsi="TH SarabunPSK" w:cs="TH SarabunPSK"/>
          <w:sz w:val="32"/>
          <w:szCs w:val="32"/>
        </w:rPr>
        <w:t xml:space="preserve"> (4% fat-3.3% milk protein (Fat-protein corrected milk, FPCM) (FAO, 2010) </w:t>
      </w:r>
      <w:r w:rsidRPr="00727193">
        <w:rPr>
          <w:rFonts w:ascii="TH SarabunPSK" w:hAnsi="TH SarabunPSK" w:cs="TH SarabunPSK"/>
          <w:sz w:val="32"/>
          <w:szCs w:val="32"/>
          <w:cs/>
        </w:rPr>
        <w:t>ตามสมการ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827692" w:rsidRPr="00727193" w:rsidRDefault="00827692" w:rsidP="0082769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FPCM (kg) = raw milk (kg) x [0.337+ (0.116x %fat) + (0.06 x %crude protein)] </w:t>
      </w:r>
    </w:p>
    <w:p w:rsidR="00827692" w:rsidRPr="00727193" w:rsidRDefault="00827692" w:rsidP="008276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(3) </w:t>
      </w:r>
      <w:r w:rsidRPr="00727193">
        <w:rPr>
          <w:rFonts w:ascii="TH SarabunPSK" w:hAnsi="TH SarabunPSK" w:cs="TH SarabunPSK"/>
          <w:sz w:val="32"/>
          <w:szCs w:val="32"/>
          <w:cs/>
        </w:rPr>
        <w:t>สุ่มเก็บตัวอย่างน้ำนมโดยเก็บน้ำนมถังรวม</w:t>
      </w:r>
      <w:r w:rsidRPr="00727193">
        <w:rPr>
          <w:rFonts w:ascii="TH SarabunPSK" w:hAnsi="TH SarabunPSK" w:cs="TH SarabunPSK"/>
          <w:sz w:val="32"/>
          <w:szCs w:val="32"/>
        </w:rPr>
        <w:t xml:space="preserve"> (bulk tank) </w:t>
      </w:r>
      <w:r w:rsidRPr="00727193">
        <w:rPr>
          <w:rFonts w:ascii="TH SarabunPSK" w:hAnsi="TH SarabunPSK" w:cs="TH SarabunPSK"/>
          <w:sz w:val="32"/>
          <w:szCs w:val="32"/>
          <w:cs/>
        </w:rPr>
        <w:t>ของแต่ละฟาร์ม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เดือนละ</w:t>
      </w:r>
      <w:r w:rsidRPr="00727193">
        <w:rPr>
          <w:rFonts w:ascii="TH SarabunPSK" w:hAnsi="TH SarabunPSK" w:cs="TH SarabunPSK"/>
          <w:sz w:val="32"/>
          <w:szCs w:val="32"/>
        </w:rPr>
        <w:t xml:space="preserve"> 1 </w:t>
      </w:r>
      <w:r w:rsidRPr="00727193">
        <w:rPr>
          <w:rFonts w:ascii="TH SarabunPSK" w:hAnsi="TH SarabunPSK" w:cs="TH SarabunPSK"/>
          <w:sz w:val="32"/>
          <w:szCs w:val="32"/>
          <w:cs/>
        </w:rPr>
        <w:t>ครั้ง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เป็นเวลา</w:t>
      </w:r>
      <w:r w:rsidRPr="00727193">
        <w:rPr>
          <w:rFonts w:ascii="TH SarabunPSK" w:hAnsi="TH SarabunPSK" w:cs="TH SarabunPSK"/>
          <w:sz w:val="32"/>
          <w:szCs w:val="32"/>
        </w:rPr>
        <w:t xml:space="preserve"> 6 </w:t>
      </w:r>
      <w:r w:rsidRPr="00727193">
        <w:rPr>
          <w:rFonts w:ascii="TH SarabunPSK" w:hAnsi="TH SarabunPSK" w:cs="TH SarabunPSK"/>
          <w:sz w:val="32"/>
          <w:szCs w:val="32"/>
          <w:cs/>
        </w:rPr>
        <w:t>เดือน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ตั้งแต่เดือนเมษายน</w:t>
      </w:r>
      <w:r w:rsidRPr="00727193">
        <w:rPr>
          <w:rFonts w:ascii="TH SarabunPSK" w:hAnsi="TH SarabunPSK" w:cs="TH SarabunPSK"/>
          <w:sz w:val="32"/>
          <w:szCs w:val="32"/>
        </w:rPr>
        <w:t>-</w:t>
      </w:r>
      <w:r w:rsidRPr="00727193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727193">
        <w:rPr>
          <w:rFonts w:ascii="TH SarabunPSK" w:hAnsi="TH SarabunPSK" w:cs="TH SarabunPSK"/>
          <w:sz w:val="32"/>
          <w:szCs w:val="32"/>
        </w:rPr>
        <w:t xml:space="preserve"> 2559 </w:t>
      </w:r>
      <w:r w:rsidRPr="00727193">
        <w:rPr>
          <w:rFonts w:ascii="TH SarabunPSK" w:hAnsi="TH SarabunPSK" w:cs="TH SarabunPSK"/>
          <w:sz w:val="32"/>
          <w:szCs w:val="32"/>
          <w:cs/>
        </w:rPr>
        <w:t>จะได้ตัวอย่างน้ำนมรวมทั้งหมด</w:t>
      </w:r>
      <w:r w:rsidRPr="00727193">
        <w:rPr>
          <w:rFonts w:ascii="TH SarabunPSK" w:hAnsi="TH SarabunPSK" w:cs="TH SarabunPSK"/>
          <w:sz w:val="32"/>
          <w:szCs w:val="32"/>
        </w:rPr>
        <w:t xml:space="preserve"> 480 </w:t>
      </w:r>
      <w:r w:rsidRPr="00727193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แบ่งตัวอย่างน้ำนมเป็น</w:t>
      </w:r>
      <w:r w:rsidRPr="00727193">
        <w:rPr>
          <w:rFonts w:ascii="TH SarabunPSK" w:hAnsi="TH SarabunPSK" w:cs="TH SarabunPSK"/>
          <w:sz w:val="32"/>
          <w:szCs w:val="32"/>
        </w:rPr>
        <w:t xml:space="preserve"> 2 </w:t>
      </w:r>
      <w:r w:rsidRPr="00727193">
        <w:rPr>
          <w:rFonts w:ascii="TH SarabunPSK" w:hAnsi="TH SarabunPSK" w:cs="TH SarabunPSK"/>
          <w:sz w:val="32"/>
          <w:szCs w:val="32"/>
          <w:cs/>
        </w:rPr>
        <w:t>ส่วน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ส่วนแรกส่งไปวิเคราะห์หาค่ายูเรียไนโตรเจนในน้ำนม</w:t>
      </w:r>
      <w:r w:rsidRPr="00727193">
        <w:rPr>
          <w:rFonts w:ascii="TH SarabunPSK" w:hAnsi="TH SarabunPSK" w:cs="TH SarabunPSK"/>
          <w:sz w:val="32"/>
          <w:szCs w:val="32"/>
        </w:rPr>
        <w:t xml:space="preserve"> (MUN) </w:t>
      </w:r>
      <w:r w:rsidRPr="00727193">
        <w:rPr>
          <w:rFonts w:ascii="TH SarabunPSK" w:hAnsi="TH SarabunPSK" w:cs="TH SarabunPSK"/>
          <w:sz w:val="32"/>
          <w:szCs w:val="32"/>
          <w:cs/>
        </w:rPr>
        <w:t>ทันทีหลังจากเก็บตัวอย่างที่สถานบริการสุขภาพเทคนิคการแพทย์และกายภาพบำบัด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คณะเทคนิคการแพทย์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จ</w:t>
      </w:r>
      <w:r w:rsidRPr="00727193">
        <w:rPr>
          <w:rFonts w:ascii="TH SarabunPSK" w:hAnsi="TH SarabunPSK" w:cs="TH SarabunPSK"/>
          <w:sz w:val="32"/>
          <w:szCs w:val="32"/>
        </w:rPr>
        <w:t>.</w:t>
      </w:r>
      <w:r w:rsidRPr="00727193">
        <w:rPr>
          <w:rFonts w:ascii="TH SarabunPSK" w:hAnsi="TH SarabunPSK" w:cs="TH SarabunPSK"/>
          <w:sz w:val="32"/>
          <w:szCs w:val="32"/>
          <w:cs/>
        </w:rPr>
        <w:t>ขอนแก่น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ส่วนที่สองเก็บรักษาที่อุณหภูมิ</w:t>
      </w:r>
      <w:r w:rsidRPr="00727193">
        <w:rPr>
          <w:rFonts w:ascii="TH SarabunPSK" w:hAnsi="TH SarabunPSK" w:cs="TH SarabunPSK"/>
          <w:sz w:val="32"/>
          <w:szCs w:val="32"/>
        </w:rPr>
        <w:t xml:space="preserve"> 4 </w:t>
      </w:r>
      <w:r w:rsidRPr="00727193">
        <w:rPr>
          <w:rFonts w:ascii="TH SarabunPSK" w:hAnsi="TH SarabunPSK" w:cs="TH SarabunPSK"/>
          <w:sz w:val="32"/>
          <w:szCs w:val="32"/>
          <w:cs/>
        </w:rPr>
        <w:t>องศาเซลเซียส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แล้วส่งตรวจหาองค์ประกอบน้ำนมที่ศูนย์วิจัยและพัฒนาการสัตวแพทย์ภาคตะวันออกเฉียงเหนือตอนบน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อ</w:t>
      </w:r>
      <w:r w:rsidRPr="00727193">
        <w:rPr>
          <w:rFonts w:ascii="TH SarabunPSK" w:hAnsi="TH SarabunPSK" w:cs="TH SarabunPSK"/>
          <w:sz w:val="32"/>
          <w:szCs w:val="32"/>
        </w:rPr>
        <w:t>.</w:t>
      </w:r>
      <w:r w:rsidRPr="00727193">
        <w:rPr>
          <w:rFonts w:ascii="TH SarabunPSK" w:hAnsi="TH SarabunPSK" w:cs="TH SarabunPSK"/>
          <w:sz w:val="32"/>
          <w:szCs w:val="32"/>
          <w:cs/>
        </w:rPr>
        <w:t>เมือง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จ</w:t>
      </w:r>
      <w:r w:rsidRPr="00727193">
        <w:rPr>
          <w:rFonts w:ascii="TH SarabunPSK" w:hAnsi="TH SarabunPSK" w:cs="TH SarabunPSK"/>
          <w:sz w:val="32"/>
          <w:szCs w:val="32"/>
        </w:rPr>
        <w:t>.</w:t>
      </w:r>
      <w:r w:rsidRPr="00727193">
        <w:rPr>
          <w:rFonts w:ascii="TH SarabunPSK" w:hAnsi="TH SarabunPSK" w:cs="TH SarabunPSK"/>
          <w:sz w:val="32"/>
          <w:szCs w:val="32"/>
          <w:cs/>
        </w:rPr>
        <w:t>ขอนแก่น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827692" w:rsidRPr="00727193" w:rsidRDefault="00827692" w:rsidP="005450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(4) </w:t>
      </w:r>
      <w:r w:rsidRPr="00727193">
        <w:rPr>
          <w:rFonts w:ascii="TH SarabunPSK" w:hAnsi="TH SarabunPSK" w:cs="TH SarabunPSK"/>
          <w:sz w:val="32"/>
          <w:szCs w:val="32"/>
          <w:cs/>
        </w:rPr>
        <w:t>สุ่มเก็บตัวอย่างอาหารโคนม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วัตถุดิบอาหารสัตว์และอาหารหยาบจากฟาร์มเกษตรกรสำหรับนำไปวิเคราะห์หาองค์ประกอบทางเคมี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วัตถุแห้ง</w:t>
      </w:r>
      <w:r w:rsidRPr="00727193">
        <w:rPr>
          <w:rFonts w:ascii="TH SarabunPSK" w:hAnsi="TH SarabunPSK" w:cs="TH SarabunPSK"/>
          <w:sz w:val="32"/>
          <w:szCs w:val="32"/>
        </w:rPr>
        <w:t xml:space="preserve"> (dry matter, DM) </w:t>
      </w:r>
      <w:r w:rsidRPr="00727193">
        <w:rPr>
          <w:rFonts w:ascii="TH SarabunPSK" w:hAnsi="TH SarabunPSK" w:cs="TH SarabunPSK"/>
          <w:sz w:val="32"/>
          <w:szCs w:val="32"/>
          <w:cs/>
        </w:rPr>
        <w:t>โปรตีนหยาบ</w:t>
      </w:r>
      <w:r w:rsidRPr="00727193">
        <w:rPr>
          <w:rFonts w:ascii="TH SarabunPSK" w:hAnsi="TH SarabunPSK" w:cs="TH SarabunPSK"/>
          <w:sz w:val="32"/>
          <w:szCs w:val="32"/>
        </w:rPr>
        <w:t xml:space="preserve"> (crude protein, CP) </w:t>
      </w:r>
      <w:r w:rsidRPr="00727193">
        <w:rPr>
          <w:rFonts w:ascii="TH SarabunPSK" w:hAnsi="TH SarabunPSK" w:cs="TH SarabunPSK"/>
          <w:sz w:val="32"/>
          <w:szCs w:val="32"/>
          <w:cs/>
        </w:rPr>
        <w:t>ไขมัน</w:t>
      </w:r>
      <w:r w:rsidRPr="00727193">
        <w:rPr>
          <w:rFonts w:ascii="TH SarabunPSK" w:hAnsi="TH SarabunPSK" w:cs="TH SarabunPSK"/>
          <w:sz w:val="32"/>
          <w:szCs w:val="32"/>
        </w:rPr>
        <w:t xml:space="preserve"> (ether extract, EE) </w:t>
      </w:r>
      <w:r w:rsidRPr="00727193">
        <w:rPr>
          <w:rFonts w:ascii="TH SarabunPSK" w:hAnsi="TH SarabunPSK" w:cs="TH SarabunPSK"/>
          <w:sz w:val="32"/>
          <w:szCs w:val="32"/>
          <w:cs/>
        </w:rPr>
        <w:t>เถ้า</w:t>
      </w:r>
      <w:r w:rsidRPr="00727193">
        <w:rPr>
          <w:rFonts w:ascii="TH SarabunPSK" w:hAnsi="TH SarabunPSK" w:cs="TH SarabunPSK"/>
          <w:sz w:val="32"/>
          <w:szCs w:val="32"/>
        </w:rPr>
        <w:t xml:space="preserve"> (ash) </w:t>
      </w:r>
      <w:r w:rsidRPr="00727193">
        <w:rPr>
          <w:rFonts w:ascii="TH SarabunPSK" w:hAnsi="TH SarabunPSK" w:cs="TH SarabunPSK"/>
          <w:sz w:val="32"/>
          <w:szCs w:val="32"/>
          <w:cs/>
        </w:rPr>
        <w:t>ผนังเซล</w:t>
      </w:r>
      <w:r w:rsidRPr="00727193">
        <w:rPr>
          <w:rFonts w:ascii="TH SarabunPSK" w:hAnsi="TH SarabunPSK" w:cs="TH SarabunPSK"/>
          <w:sz w:val="32"/>
          <w:szCs w:val="32"/>
        </w:rPr>
        <w:t xml:space="preserve"> (Neutral Detergent Fiber, NDF) </w:t>
      </w:r>
      <w:r w:rsidRPr="00727193">
        <w:rPr>
          <w:rFonts w:ascii="TH SarabunPSK" w:hAnsi="TH SarabunPSK" w:cs="TH SarabunPSK"/>
          <w:sz w:val="32"/>
          <w:szCs w:val="32"/>
          <w:cs/>
        </w:rPr>
        <w:t>ลิกโนเซลลูโลส</w:t>
      </w:r>
      <w:r w:rsidRPr="00727193">
        <w:rPr>
          <w:rFonts w:ascii="TH SarabunPSK" w:hAnsi="TH SarabunPSK" w:cs="TH SarabunPSK"/>
          <w:sz w:val="32"/>
          <w:szCs w:val="32"/>
        </w:rPr>
        <w:t xml:space="preserve"> (Acid Detergent Fiber, ADF)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และลิกนิน</w:t>
      </w:r>
      <w:r w:rsidRPr="00727193">
        <w:rPr>
          <w:rFonts w:ascii="TH SarabunPSK" w:hAnsi="TH SarabunPSK" w:cs="TH SarabunPSK"/>
          <w:sz w:val="32"/>
          <w:szCs w:val="32"/>
        </w:rPr>
        <w:t xml:space="preserve"> (Acid Detergent Lignin, ADL) </w:t>
      </w:r>
      <w:r w:rsidRPr="00727193">
        <w:rPr>
          <w:rFonts w:ascii="TH SarabunPSK" w:hAnsi="TH SarabunPSK" w:cs="TH SarabunPSK"/>
          <w:sz w:val="32"/>
          <w:szCs w:val="32"/>
          <w:cs/>
        </w:rPr>
        <w:t>ตามวิธีของ</w:t>
      </w:r>
      <w:r w:rsidRPr="00727193">
        <w:rPr>
          <w:rFonts w:ascii="TH SarabunPSK" w:hAnsi="TH SarabunPSK" w:cs="TH SarabunPSK"/>
          <w:sz w:val="32"/>
          <w:szCs w:val="32"/>
        </w:rPr>
        <w:t xml:space="preserve"> AOAC (2016) </w:t>
      </w:r>
      <w:r w:rsidRPr="00727193">
        <w:rPr>
          <w:rFonts w:ascii="TH SarabunPSK" w:hAnsi="TH SarabunPSK" w:cs="TH SarabunPSK"/>
          <w:sz w:val="32"/>
          <w:szCs w:val="32"/>
          <w:cs/>
        </w:rPr>
        <w:t>ทำการวิเคราะห์ที่ศูนย์วิจัยและพัฒนามาตรฐานอาหารสัตว์เคี้ยวเอื้อง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ต</w:t>
      </w:r>
      <w:r w:rsidRPr="00727193">
        <w:rPr>
          <w:rFonts w:ascii="TH SarabunPSK" w:hAnsi="TH SarabunPSK" w:cs="TH SarabunPSK"/>
          <w:sz w:val="32"/>
          <w:szCs w:val="32"/>
        </w:rPr>
        <w:t>.</w:t>
      </w:r>
      <w:r w:rsidRPr="00727193">
        <w:rPr>
          <w:rFonts w:ascii="TH SarabunPSK" w:hAnsi="TH SarabunPSK" w:cs="TH SarabunPSK"/>
          <w:sz w:val="32"/>
          <w:szCs w:val="32"/>
          <w:cs/>
        </w:rPr>
        <w:t>ท่าพระ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อ</w:t>
      </w:r>
      <w:r w:rsidRPr="00727193">
        <w:rPr>
          <w:rFonts w:ascii="TH SarabunPSK" w:hAnsi="TH SarabunPSK" w:cs="TH SarabunPSK"/>
          <w:sz w:val="32"/>
          <w:szCs w:val="32"/>
        </w:rPr>
        <w:t>.</w:t>
      </w:r>
      <w:r w:rsidRPr="00727193">
        <w:rPr>
          <w:rFonts w:ascii="TH SarabunPSK" w:hAnsi="TH SarabunPSK" w:cs="TH SarabunPSK"/>
          <w:sz w:val="32"/>
          <w:szCs w:val="32"/>
          <w:cs/>
        </w:rPr>
        <w:t>เมือง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จ</w:t>
      </w:r>
      <w:r w:rsidRPr="00727193">
        <w:rPr>
          <w:rFonts w:ascii="TH SarabunPSK" w:hAnsi="TH SarabunPSK" w:cs="TH SarabunPSK"/>
          <w:sz w:val="32"/>
          <w:szCs w:val="32"/>
        </w:rPr>
        <w:t>.</w:t>
      </w:r>
      <w:r w:rsidRPr="00727193">
        <w:rPr>
          <w:rFonts w:ascii="TH SarabunPSK" w:hAnsi="TH SarabunPSK" w:cs="TH SarabunPSK"/>
          <w:sz w:val="32"/>
          <w:szCs w:val="32"/>
          <w:cs/>
        </w:rPr>
        <w:t>ขอนแก่น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827692" w:rsidRPr="00727193" w:rsidRDefault="00827692" w:rsidP="0082769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การคำนวณและการประเมินประสิทธิภาพการใช้ไนโตรเจน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7692" w:rsidRPr="00727193" w:rsidRDefault="00827692" w:rsidP="0082769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 xml:space="preserve">(1) </w:t>
      </w:r>
      <w:r w:rsidRPr="00727193">
        <w:rPr>
          <w:rFonts w:ascii="TH SarabunPSK" w:hAnsi="TH SarabunPSK" w:cs="TH SarabunPSK"/>
          <w:sz w:val="32"/>
          <w:szCs w:val="32"/>
          <w:cs/>
        </w:rPr>
        <w:t>ประเมินปริมาณไนโตรเจนในปัสสาวะ</w:t>
      </w:r>
      <w:r w:rsidRPr="00727193">
        <w:rPr>
          <w:rFonts w:ascii="TH SarabunPSK" w:hAnsi="TH SarabunPSK" w:cs="TH SarabunPSK"/>
          <w:sz w:val="32"/>
          <w:szCs w:val="32"/>
        </w:rPr>
        <w:t xml:space="preserve"> (urinary nitrogen, UN) </w:t>
      </w:r>
      <w:r w:rsidRPr="00727193">
        <w:rPr>
          <w:rFonts w:ascii="TH SarabunPSK" w:hAnsi="TH SarabunPSK" w:cs="TH SarabunPSK"/>
          <w:sz w:val="32"/>
          <w:szCs w:val="32"/>
          <w:cs/>
        </w:rPr>
        <w:t>จากค่ายูเรียไนโตรเจนในน้ำนม</w:t>
      </w:r>
      <w:r w:rsidRPr="00727193">
        <w:rPr>
          <w:rFonts w:ascii="TH SarabunPSK" w:hAnsi="TH SarabunPSK" w:cs="TH SarabunPSK"/>
          <w:sz w:val="32"/>
          <w:szCs w:val="32"/>
        </w:rPr>
        <w:t xml:space="preserve"> (MUN) </w:t>
      </w:r>
      <w:r w:rsidRPr="00727193">
        <w:rPr>
          <w:rFonts w:ascii="TH SarabunPSK" w:hAnsi="TH SarabunPSK" w:cs="TH SarabunPSK"/>
          <w:sz w:val="32"/>
          <w:szCs w:val="32"/>
          <w:cs/>
        </w:rPr>
        <w:t>ตามวิธีของ</w:t>
      </w:r>
      <w:r w:rsidRPr="00727193">
        <w:rPr>
          <w:rFonts w:ascii="TH SarabunPSK" w:hAnsi="TH SarabunPSK" w:cs="TH SarabunPSK"/>
          <w:sz w:val="32"/>
          <w:szCs w:val="32"/>
        </w:rPr>
        <w:t xml:space="preserve"> Jonker et al. (2002) </w:t>
      </w:r>
      <w:r w:rsidRPr="00727193">
        <w:rPr>
          <w:rFonts w:ascii="TH SarabunPSK" w:hAnsi="TH SarabunPSK" w:cs="TH SarabunPSK"/>
          <w:sz w:val="32"/>
          <w:szCs w:val="32"/>
          <w:cs/>
        </w:rPr>
        <w:t>โดยใช้สมการ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27692" w:rsidRPr="00727193" w:rsidRDefault="00827692" w:rsidP="0082769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>UN, g/</w:t>
      </w:r>
      <w:proofErr w:type="gramStart"/>
      <w:r w:rsidRPr="00727193">
        <w:rPr>
          <w:rFonts w:ascii="TH SarabunPSK" w:hAnsi="TH SarabunPSK" w:cs="TH SarabunPSK"/>
          <w:sz w:val="32"/>
          <w:szCs w:val="32"/>
        </w:rPr>
        <w:t>d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</w:rPr>
        <w:t xml:space="preserve"> =</w:t>
      </w:r>
      <w:proofErr w:type="gramEnd"/>
      <w:r w:rsidRPr="00727193">
        <w:rPr>
          <w:rFonts w:ascii="TH SarabunPSK" w:hAnsi="TH SarabunPSK" w:cs="TH SarabunPSK"/>
          <w:sz w:val="32"/>
          <w:szCs w:val="32"/>
        </w:rPr>
        <w:t xml:space="preserve">  0.0259 x MUN (mg/dl) x BW (kg)</w:t>
      </w:r>
    </w:p>
    <w:p w:rsidR="00827692" w:rsidRPr="00727193" w:rsidRDefault="00827692" w:rsidP="008276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>โดย</w:t>
      </w:r>
      <w:r w:rsidRPr="00727193">
        <w:rPr>
          <w:rFonts w:ascii="TH SarabunPSK" w:hAnsi="TH SarabunPSK" w:cs="TH SarabunPSK"/>
          <w:sz w:val="32"/>
          <w:szCs w:val="32"/>
        </w:rPr>
        <w:t xml:space="preserve"> BW (body weight) </w:t>
      </w:r>
      <w:r w:rsidRPr="00727193">
        <w:rPr>
          <w:rFonts w:ascii="TH SarabunPSK" w:hAnsi="TH SarabunPSK" w:cs="TH SarabunPSK"/>
          <w:sz w:val="32"/>
          <w:szCs w:val="32"/>
          <w:cs/>
        </w:rPr>
        <w:t>คือ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น้ำหนักตัวเฉลี่ยของโคนม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727193">
        <w:rPr>
          <w:rFonts w:ascii="TH SarabunPSK" w:hAnsi="TH SarabunPSK" w:cs="TH SarabunPSK"/>
          <w:sz w:val="32"/>
          <w:szCs w:val="32"/>
        </w:rPr>
        <w:t xml:space="preserve"> 450 </w:t>
      </w:r>
      <w:r w:rsidRPr="00727193">
        <w:rPr>
          <w:rFonts w:ascii="TH SarabunPSK" w:hAnsi="TH SarabunPSK" w:cs="TH SarabunPSK"/>
          <w:sz w:val="32"/>
          <w:szCs w:val="32"/>
          <w:cs/>
        </w:rPr>
        <w:t>กก</w:t>
      </w:r>
      <w:r w:rsidRPr="00727193">
        <w:rPr>
          <w:rFonts w:ascii="TH SarabunPSK" w:hAnsi="TH SarabunPSK" w:cs="TH SarabunPSK"/>
          <w:sz w:val="32"/>
          <w:szCs w:val="32"/>
        </w:rPr>
        <w:t>.</w:t>
      </w:r>
    </w:p>
    <w:p w:rsidR="00827692" w:rsidRPr="00727193" w:rsidRDefault="00827692" w:rsidP="008276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727193">
        <w:rPr>
          <w:rFonts w:ascii="TH SarabunPSK" w:hAnsi="TH SarabunPSK" w:cs="TH SarabunPSK"/>
          <w:sz w:val="32"/>
          <w:szCs w:val="32"/>
          <w:cs/>
        </w:rPr>
        <w:t>คำนวณปริมาณไนโตรเจนที่กินได้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(nitrogen intake, NI)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และวัตถุแห้งที่กินได้</w:t>
      </w:r>
      <w:r w:rsidRPr="00727193">
        <w:rPr>
          <w:rFonts w:ascii="TH SarabunPSK" w:hAnsi="TH SarabunPSK" w:cs="TH SarabunPSK"/>
          <w:sz w:val="32"/>
          <w:szCs w:val="32"/>
        </w:rPr>
        <w:t xml:space="preserve"> (Dry Matter Intake, DMI) </w:t>
      </w:r>
      <w:r w:rsidRPr="00727193">
        <w:rPr>
          <w:rFonts w:ascii="TH SarabunPSK" w:hAnsi="TH SarabunPSK" w:cs="TH SarabunPSK"/>
          <w:sz w:val="32"/>
          <w:szCs w:val="32"/>
          <w:cs/>
        </w:rPr>
        <w:t>จากตัวอย่างอาหารสัตว์ที่ใช้ในแต่ละฟาร์มโดยนำค่า</w:t>
      </w:r>
      <w:r w:rsidRPr="00727193">
        <w:rPr>
          <w:rFonts w:ascii="TH SarabunPSK" w:hAnsi="TH SarabunPSK" w:cs="TH SarabunPSK"/>
          <w:sz w:val="32"/>
          <w:szCs w:val="32"/>
        </w:rPr>
        <w:t xml:space="preserve"> UN </w:t>
      </w:r>
      <w:r w:rsidRPr="00727193">
        <w:rPr>
          <w:rFonts w:ascii="TH SarabunPSK" w:hAnsi="TH SarabunPSK" w:cs="TH SarabunPSK"/>
          <w:sz w:val="32"/>
          <w:szCs w:val="32"/>
          <w:cs/>
        </w:rPr>
        <w:t>มาทำนาย</w:t>
      </w:r>
      <w:r w:rsidRPr="00727193">
        <w:rPr>
          <w:rFonts w:ascii="TH SarabunPSK" w:hAnsi="TH SarabunPSK" w:cs="TH SarabunPSK"/>
          <w:sz w:val="32"/>
          <w:szCs w:val="32"/>
        </w:rPr>
        <w:t xml:space="preserve"> NI </w:t>
      </w:r>
      <w:r w:rsidRPr="00727193">
        <w:rPr>
          <w:rFonts w:ascii="TH SarabunPSK" w:hAnsi="TH SarabunPSK" w:cs="TH SarabunPSK"/>
          <w:sz w:val="32"/>
          <w:szCs w:val="32"/>
          <w:cs/>
        </w:rPr>
        <w:t>ตามสมการ</w:t>
      </w:r>
      <w:r w:rsidRPr="00727193">
        <w:rPr>
          <w:rFonts w:ascii="TH SarabunPSK" w:hAnsi="TH SarabunPSK" w:cs="TH SarabunPSK"/>
          <w:sz w:val="32"/>
          <w:szCs w:val="32"/>
        </w:rPr>
        <w:t xml:space="preserve"> (Jonker et al., 2002)</w:t>
      </w:r>
    </w:p>
    <w:p w:rsidR="00827692" w:rsidRPr="00727193" w:rsidRDefault="00827692" w:rsidP="0082769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  <w:t>NI, g/</w:t>
      </w:r>
      <w:proofErr w:type="gramStart"/>
      <w:r w:rsidRPr="00727193">
        <w:rPr>
          <w:rFonts w:ascii="TH SarabunPSK" w:hAnsi="TH SarabunPSK" w:cs="TH SarabunPSK"/>
          <w:sz w:val="32"/>
          <w:szCs w:val="32"/>
        </w:rPr>
        <w:t>d  =</w:t>
      </w:r>
      <w:proofErr w:type="gramEnd"/>
      <w:r w:rsidRPr="00727193">
        <w:rPr>
          <w:rFonts w:ascii="TH SarabunPSK" w:hAnsi="TH SarabunPSK" w:cs="TH SarabunPSK"/>
          <w:sz w:val="32"/>
          <w:szCs w:val="32"/>
        </w:rPr>
        <w:t xml:space="preserve">  </w:t>
      </w:r>
      <w:r w:rsidRPr="00727193">
        <w:rPr>
          <w:rFonts w:ascii="TH SarabunPSK" w:hAnsi="TH SarabunPSK" w:cs="TH SarabunPSK"/>
          <w:sz w:val="32"/>
          <w:szCs w:val="32"/>
          <w:u w:val="single"/>
        </w:rPr>
        <w:t>(predicted UN + milk N +97)</w:t>
      </w:r>
    </w:p>
    <w:p w:rsidR="00827692" w:rsidRPr="00727193" w:rsidRDefault="00827692" w:rsidP="008276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>0.83</w:t>
      </w:r>
    </w:p>
    <w:p w:rsidR="00827692" w:rsidRPr="00727193" w:rsidRDefault="00827692" w:rsidP="008276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727193">
        <w:rPr>
          <w:rFonts w:ascii="TH SarabunPSK" w:hAnsi="TH SarabunPSK" w:cs="TH SarabunPSK"/>
          <w:sz w:val="32"/>
          <w:szCs w:val="32"/>
          <w:cs/>
        </w:rPr>
        <w:t>ประเมินปริมาณไนโตรเจนในมูล</w:t>
      </w:r>
      <w:r w:rsidRPr="00727193">
        <w:rPr>
          <w:rFonts w:ascii="TH SarabunPSK" w:hAnsi="TH SarabunPSK" w:cs="TH SarabunPSK"/>
          <w:sz w:val="32"/>
          <w:szCs w:val="32"/>
        </w:rPr>
        <w:t xml:space="preserve"> (fecal nitrogen, FN) </w:t>
      </w:r>
      <w:r w:rsidRPr="00727193">
        <w:rPr>
          <w:rFonts w:ascii="TH SarabunPSK" w:hAnsi="TH SarabunPSK" w:cs="TH SarabunPSK"/>
          <w:sz w:val="32"/>
          <w:szCs w:val="32"/>
          <w:cs/>
        </w:rPr>
        <w:t>โดยสมการ</w:t>
      </w:r>
      <w:r w:rsidRPr="00727193">
        <w:rPr>
          <w:rFonts w:ascii="TH SarabunPSK" w:hAnsi="TH SarabunPSK" w:cs="TH SarabunPSK"/>
          <w:sz w:val="32"/>
          <w:szCs w:val="32"/>
        </w:rPr>
        <w:t xml:space="preserve"> (Jonker et al., 2002)</w:t>
      </w:r>
    </w:p>
    <w:p w:rsidR="00827692" w:rsidRPr="00727193" w:rsidRDefault="00F4024E" w:rsidP="00827692">
      <w:pPr>
        <w:pStyle w:val="Default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  <w:cs/>
        </w:rPr>
        <w:tab/>
      </w:r>
      <w:r w:rsidRPr="00727193">
        <w:rPr>
          <w:color w:val="auto"/>
          <w:sz w:val="32"/>
          <w:szCs w:val="32"/>
        </w:rPr>
        <w:t xml:space="preserve"> </w:t>
      </w:r>
      <w:r w:rsidR="00827692" w:rsidRPr="00727193">
        <w:rPr>
          <w:color w:val="auto"/>
          <w:sz w:val="32"/>
          <w:szCs w:val="32"/>
        </w:rPr>
        <w:tab/>
        <w:t>FN, g/</w:t>
      </w:r>
      <w:proofErr w:type="gramStart"/>
      <w:r w:rsidR="00827692" w:rsidRPr="00727193">
        <w:rPr>
          <w:color w:val="auto"/>
          <w:sz w:val="32"/>
          <w:szCs w:val="32"/>
        </w:rPr>
        <w:t>d  =</w:t>
      </w:r>
      <w:proofErr w:type="gramEnd"/>
      <w:r w:rsidR="00827692" w:rsidRPr="00727193">
        <w:rPr>
          <w:color w:val="auto"/>
          <w:sz w:val="32"/>
          <w:szCs w:val="32"/>
        </w:rPr>
        <w:t xml:space="preserve">  predicted NI - predicted UN – milk N</w:t>
      </w:r>
    </w:p>
    <w:p w:rsidR="00F4024E" w:rsidRPr="00727193" w:rsidRDefault="00827692" w:rsidP="00827692">
      <w:pPr>
        <w:pStyle w:val="Default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</w:rPr>
        <w:tab/>
      </w:r>
      <w:r w:rsidRPr="00727193">
        <w:rPr>
          <w:color w:val="auto"/>
          <w:sz w:val="32"/>
          <w:szCs w:val="32"/>
        </w:rPr>
        <w:tab/>
      </w:r>
      <w:r w:rsidRPr="00727193">
        <w:rPr>
          <w:color w:val="auto"/>
          <w:sz w:val="32"/>
          <w:szCs w:val="32"/>
          <w:cs/>
        </w:rPr>
        <w:t>เมื่อ</w:t>
      </w:r>
      <w:r w:rsidRPr="00727193">
        <w:rPr>
          <w:color w:val="auto"/>
          <w:sz w:val="32"/>
          <w:szCs w:val="32"/>
        </w:rPr>
        <w:t xml:space="preserve"> Predicted NI </w:t>
      </w:r>
      <w:r w:rsidRPr="00727193">
        <w:rPr>
          <w:color w:val="auto"/>
          <w:sz w:val="32"/>
          <w:szCs w:val="32"/>
          <w:cs/>
        </w:rPr>
        <w:t>คือ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ปริมาณไนโตรเจนที่กินได้จากสมการ</w:t>
      </w:r>
      <w:r w:rsidRPr="00727193">
        <w:rPr>
          <w:color w:val="auto"/>
          <w:sz w:val="32"/>
          <w:szCs w:val="32"/>
        </w:rPr>
        <w:t xml:space="preserve"> (2); Predicted UN </w:t>
      </w:r>
      <w:r w:rsidRPr="00727193">
        <w:rPr>
          <w:color w:val="auto"/>
          <w:sz w:val="32"/>
          <w:szCs w:val="32"/>
          <w:cs/>
        </w:rPr>
        <w:t>คือ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ปริมาณไนโตรเจนในปัสสาวะจากสมการ</w:t>
      </w:r>
      <w:r w:rsidRPr="00727193">
        <w:rPr>
          <w:color w:val="auto"/>
          <w:sz w:val="32"/>
          <w:szCs w:val="32"/>
        </w:rPr>
        <w:t xml:space="preserve"> (1)</w:t>
      </w:r>
    </w:p>
    <w:p w:rsidR="00827692" w:rsidRPr="00727193" w:rsidRDefault="00827692" w:rsidP="00827692">
      <w:pPr>
        <w:pStyle w:val="Default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</w:rPr>
        <w:tab/>
      </w:r>
      <w:r w:rsidR="00306674" w:rsidRPr="00727193">
        <w:rPr>
          <w:color w:val="auto"/>
          <w:sz w:val="32"/>
          <w:szCs w:val="32"/>
        </w:rPr>
        <w:t xml:space="preserve">(4) </w:t>
      </w:r>
      <w:r w:rsidR="00306674" w:rsidRPr="00727193">
        <w:rPr>
          <w:color w:val="auto"/>
          <w:sz w:val="32"/>
          <w:szCs w:val="32"/>
          <w:cs/>
        </w:rPr>
        <w:t>ประเมินประสิทธิภาพการใช้ไนโตรเจน</w:t>
      </w:r>
      <w:r w:rsidR="00306674" w:rsidRPr="00727193">
        <w:rPr>
          <w:color w:val="auto"/>
          <w:sz w:val="32"/>
          <w:szCs w:val="32"/>
        </w:rPr>
        <w:t xml:space="preserve"> (Nitrogen Utilization Efficiency, NUE) </w:t>
      </w:r>
      <w:r w:rsidR="00306674" w:rsidRPr="00727193">
        <w:rPr>
          <w:color w:val="auto"/>
          <w:sz w:val="32"/>
          <w:szCs w:val="32"/>
          <w:cs/>
        </w:rPr>
        <w:t>จากสมการ</w:t>
      </w:r>
      <w:r w:rsidR="00306674" w:rsidRPr="00727193">
        <w:rPr>
          <w:color w:val="auto"/>
          <w:sz w:val="32"/>
          <w:szCs w:val="32"/>
        </w:rPr>
        <w:t xml:space="preserve"> (Arndt et al., 2015; Jonker et al., 2002);</w:t>
      </w:r>
    </w:p>
    <w:p w:rsidR="00306674" w:rsidRPr="00727193" w:rsidRDefault="00306674" w:rsidP="00827692">
      <w:pPr>
        <w:pStyle w:val="Default"/>
        <w:rPr>
          <w:color w:val="auto"/>
          <w:sz w:val="32"/>
          <w:szCs w:val="32"/>
          <w:u w:val="single"/>
        </w:rPr>
      </w:pPr>
      <w:r w:rsidRPr="00727193">
        <w:rPr>
          <w:color w:val="auto"/>
          <w:sz w:val="32"/>
          <w:szCs w:val="32"/>
        </w:rPr>
        <w:tab/>
      </w:r>
      <w:r w:rsidRPr="00727193">
        <w:rPr>
          <w:color w:val="auto"/>
          <w:sz w:val="32"/>
          <w:szCs w:val="32"/>
        </w:rPr>
        <w:tab/>
        <w:t xml:space="preserve">NUE, </w:t>
      </w:r>
      <w:proofErr w:type="gramStart"/>
      <w:r w:rsidRPr="00727193">
        <w:rPr>
          <w:color w:val="auto"/>
          <w:sz w:val="32"/>
          <w:szCs w:val="32"/>
        </w:rPr>
        <w:t>%  =</w:t>
      </w:r>
      <w:proofErr w:type="gramEnd"/>
      <w:r w:rsidRPr="00727193">
        <w:rPr>
          <w:color w:val="auto"/>
          <w:sz w:val="32"/>
          <w:szCs w:val="32"/>
        </w:rPr>
        <w:t xml:space="preserve">  </w:t>
      </w:r>
      <w:r w:rsidRPr="00727193">
        <w:rPr>
          <w:color w:val="auto"/>
          <w:sz w:val="32"/>
          <w:szCs w:val="32"/>
          <w:u w:val="single"/>
        </w:rPr>
        <w:t>(milk N x 100)</w:t>
      </w:r>
    </w:p>
    <w:p w:rsidR="00306674" w:rsidRPr="00727193" w:rsidRDefault="00306674" w:rsidP="00827692">
      <w:pPr>
        <w:pStyle w:val="Default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</w:rPr>
        <w:tab/>
      </w:r>
      <w:r w:rsidRPr="00727193">
        <w:rPr>
          <w:color w:val="auto"/>
          <w:sz w:val="32"/>
          <w:szCs w:val="32"/>
        </w:rPr>
        <w:tab/>
      </w:r>
      <w:r w:rsidRPr="00727193">
        <w:rPr>
          <w:color w:val="auto"/>
          <w:sz w:val="32"/>
          <w:szCs w:val="32"/>
        </w:rPr>
        <w:tab/>
      </w:r>
      <w:r w:rsidRPr="00727193">
        <w:rPr>
          <w:color w:val="auto"/>
          <w:sz w:val="32"/>
          <w:szCs w:val="32"/>
        </w:rPr>
        <w:tab/>
        <w:t xml:space="preserve">   NI</w:t>
      </w:r>
    </w:p>
    <w:p w:rsidR="00306674" w:rsidRPr="00727193" w:rsidRDefault="00306674" w:rsidP="00827692">
      <w:pPr>
        <w:pStyle w:val="Default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</w:rPr>
        <w:lastRenderedPageBreak/>
        <w:tab/>
        <w:t xml:space="preserve">(5) </w:t>
      </w:r>
      <w:r w:rsidRPr="00727193">
        <w:rPr>
          <w:color w:val="auto"/>
          <w:sz w:val="32"/>
          <w:szCs w:val="32"/>
          <w:cs/>
        </w:rPr>
        <w:t>ประเมินประสิทธิภาพการผลิตน้ำนม</w:t>
      </w:r>
      <w:r w:rsidRPr="00727193">
        <w:rPr>
          <w:color w:val="auto"/>
          <w:sz w:val="32"/>
          <w:szCs w:val="32"/>
        </w:rPr>
        <w:t xml:space="preserve"> (Feed Conversion Efficiency, FCE) </w:t>
      </w:r>
      <w:r w:rsidRPr="00727193">
        <w:rPr>
          <w:color w:val="auto"/>
          <w:sz w:val="32"/>
          <w:szCs w:val="32"/>
          <w:cs/>
        </w:rPr>
        <w:t>จากสมการ</w:t>
      </w:r>
      <w:r w:rsidRPr="00727193">
        <w:rPr>
          <w:color w:val="auto"/>
          <w:sz w:val="32"/>
          <w:szCs w:val="32"/>
        </w:rPr>
        <w:t xml:space="preserve"> (Berry and Crowley, 2013; Arndt et al., 2015)</w:t>
      </w:r>
    </w:p>
    <w:p w:rsidR="00306674" w:rsidRPr="00727193" w:rsidRDefault="00306674" w:rsidP="00827692">
      <w:pPr>
        <w:pStyle w:val="Default"/>
        <w:rPr>
          <w:color w:val="auto"/>
          <w:sz w:val="32"/>
          <w:szCs w:val="32"/>
          <w:u w:val="single"/>
        </w:rPr>
      </w:pPr>
      <w:r w:rsidRPr="00727193">
        <w:rPr>
          <w:color w:val="auto"/>
          <w:sz w:val="32"/>
          <w:szCs w:val="32"/>
        </w:rPr>
        <w:tab/>
      </w:r>
      <w:r w:rsidRPr="00727193">
        <w:rPr>
          <w:color w:val="auto"/>
          <w:sz w:val="32"/>
          <w:szCs w:val="32"/>
        </w:rPr>
        <w:tab/>
        <w:t xml:space="preserve">FCE, </w:t>
      </w:r>
      <w:proofErr w:type="gramStart"/>
      <w:r w:rsidRPr="00727193">
        <w:rPr>
          <w:color w:val="auto"/>
          <w:sz w:val="32"/>
          <w:szCs w:val="32"/>
        </w:rPr>
        <w:t>%  =</w:t>
      </w:r>
      <w:proofErr w:type="gramEnd"/>
      <w:r w:rsidRPr="00727193">
        <w:rPr>
          <w:color w:val="auto"/>
          <w:sz w:val="32"/>
          <w:szCs w:val="32"/>
        </w:rPr>
        <w:t xml:space="preserve">  </w:t>
      </w:r>
      <w:r w:rsidRPr="00727193">
        <w:rPr>
          <w:color w:val="auto"/>
          <w:sz w:val="32"/>
          <w:szCs w:val="32"/>
          <w:u w:val="single"/>
        </w:rPr>
        <w:t>(milk yield)</w:t>
      </w:r>
    </w:p>
    <w:p w:rsidR="00827692" w:rsidRPr="00727193" w:rsidRDefault="00306674" w:rsidP="00827692">
      <w:pPr>
        <w:pStyle w:val="Default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</w:rPr>
        <w:tab/>
      </w:r>
      <w:r w:rsidRPr="00727193">
        <w:rPr>
          <w:color w:val="auto"/>
          <w:sz w:val="32"/>
          <w:szCs w:val="32"/>
        </w:rPr>
        <w:tab/>
      </w:r>
      <w:r w:rsidRPr="00727193">
        <w:rPr>
          <w:color w:val="auto"/>
          <w:sz w:val="32"/>
          <w:szCs w:val="32"/>
        </w:rPr>
        <w:tab/>
      </w:r>
      <w:r w:rsidRPr="00727193">
        <w:rPr>
          <w:color w:val="auto"/>
          <w:sz w:val="32"/>
          <w:szCs w:val="32"/>
        </w:rPr>
        <w:tab/>
        <w:t>DMI</w:t>
      </w:r>
    </w:p>
    <w:p w:rsidR="00F4024E" w:rsidRPr="00727193" w:rsidRDefault="00F4024E" w:rsidP="00F4024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การวิเคราะห์ข้อมูลทางสถิติ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4024E" w:rsidRPr="00727193" w:rsidRDefault="00F4024E" w:rsidP="00F4024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AA6CD7" w:rsidRPr="00727193">
        <w:rPr>
          <w:rFonts w:ascii="TH SarabunPSK" w:hAnsi="TH SarabunPSK" w:cs="TH SarabunPSK"/>
          <w:sz w:val="32"/>
          <w:szCs w:val="32"/>
          <w:cs/>
        </w:rPr>
        <w:t>นำข้อมูลทั่วไปของฟาร์มปริมาณการกินได้</w:t>
      </w:r>
      <w:r w:rsidR="00AA6CD7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AA6CD7" w:rsidRPr="00727193">
        <w:rPr>
          <w:rFonts w:ascii="TH SarabunPSK" w:hAnsi="TH SarabunPSK" w:cs="TH SarabunPSK"/>
          <w:sz w:val="32"/>
          <w:szCs w:val="32"/>
          <w:cs/>
        </w:rPr>
        <w:t>ผลผลิตน้ำนม</w:t>
      </w:r>
      <w:r w:rsidR="00AA6CD7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AA6CD7" w:rsidRPr="00727193">
        <w:rPr>
          <w:rFonts w:ascii="TH SarabunPSK" w:hAnsi="TH SarabunPSK" w:cs="TH SarabunPSK"/>
          <w:sz w:val="32"/>
          <w:szCs w:val="32"/>
          <w:cs/>
        </w:rPr>
        <w:t>ไนโตรเจนที่กินได้</w:t>
      </w:r>
      <w:r w:rsidR="00AA6CD7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AA6CD7" w:rsidRPr="00727193">
        <w:rPr>
          <w:rFonts w:ascii="TH SarabunPSK" w:hAnsi="TH SarabunPSK" w:cs="TH SarabunPSK"/>
          <w:sz w:val="32"/>
          <w:szCs w:val="32"/>
          <w:cs/>
        </w:rPr>
        <w:t>ไนโตรเจนในปัสสาวะ</w:t>
      </w:r>
      <w:r w:rsidR="00AA6CD7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AA6CD7" w:rsidRPr="00727193">
        <w:rPr>
          <w:rFonts w:ascii="TH SarabunPSK" w:hAnsi="TH SarabunPSK" w:cs="TH SarabunPSK"/>
          <w:sz w:val="32"/>
          <w:szCs w:val="32"/>
          <w:cs/>
        </w:rPr>
        <w:t>ไนโตรเจนในมูล</w:t>
      </w:r>
      <w:r w:rsidR="00AA6CD7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AA6CD7" w:rsidRPr="00727193">
        <w:rPr>
          <w:rFonts w:ascii="TH SarabunPSK" w:hAnsi="TH SarabunPSK" w:cs="TH SarabunPSK"/>
          <w:sz w:val="32"/>
          <w:szCs w:val="32"/>
          <w:cs/>
        </w:rPr>
        <w:t>ประสิทธิภาพการใช้ไนโตรเจน</w:t>
      </w:r>
      <w:r w:rsidR="00AA6CD7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AA6CD7" w:rsidRPr="00727193">
        <w:rPr>
          <w:rFonts w:ascii="TH SarabunPSK" w:hAnsi="TH SarabunPSK" w:cs="TH SarabunPSK"/>
          <w:sz w:val="32"/>
          <w:szCs w:val="32"/>
          <w:cs/>
        </w:rPr>
        <w:t>และประสิทธิภาพการผลิตน้ำนมมาวิเคราะห์โดยใช้สถิติเชิงพรรณนา</w:t>
      </w:r>
      <w:r w:rsidR="00AA6CD7" w:rsidRPr="00727193">
        <w:rPr>
          <w:rFonts w:ascii="TH SarabunPSK" w:hAnsi="TH SarabunPSK" w:cs="TH SarabunPSK"/>
          <w:sz w:val="32"/>
          <w:szCs w:val="32"/>
        </w:rPr>
        <w:t xml:space="preserve"> (Descriptive statistic) </w:t>
      </w:r>
      <w:r w:rsidR="00AA6CD7" w:rsidRPr="00727193">
        <w:rPr>
          <w:rFonts w:ascii="TH SarabunPSK" w:hAnsi="TH SarabunPSK" w:cs="TH SarabunPSK"/>
          <w:sz w:val="32"/>
          <w:szCs w:val="32"/>
          <w:cs/>
        </w:rPr>
        <w:t>หาความสัมพันธ์ของไนโตรเจนที่กินได้ต่อประสิทธิภาพการใช้ไนโตรเจน</w:t>
      </w:r>
      <w:r w:rsidR="00AA6CD7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AA6CD7" w:rsidRPr="00727193">
        <w:rPr>
          <w:rFonts w:ascii="TH SarabunPSK" w:hAnsi="TH SarabunPSK" w:cs="TH SarabunPSK"/>
          <w:sz w:val="32"/>
          <w:szCs w:val="32"/>
          <w:cs/>
        </w:rPr>
        <w:t>ด้วยวิธี</w:t>
      </w:r>
      <w:r w:rsidR="00AA6CD7" w:rsidRPr="00727193">
        <w:rPr>
          <w:rFonts w:ascii="TH SarabunPSK" w:hAnsi="TH SarabunPSK" w:cs="TH SarabunPSK"/>
          <w:sz w:val="32"/>
          <w:szCs w:val="32"/>
        </w:rPr>
        <w:t xml:space="preserve"> regression analysis</w:t>
      </w:r>
    </w:p>
    <w:p w:rsidR="00AA6CD7" w:rsidRPr="00727193" w:rsidRDefault="00F4024E" w:rsidP="00F402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24E" w:rsidRPr="00727193" w:rsidRDefault="00AA6CD7" w:rsidP="00F4024E">
      <w:pPr>
        <w:pStyle w:val="ListParagraph"/>
        <w:numPr>
          <w:ilvl w:val="0"/>
          <w:numId w:val="14"/>
        </w:numPr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นางสาวอรวิมล แก้วเกลี้ยง</w:t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  <w:t>สัดส่วนรับผิดชอบ 5</w:t>
      </w:r>
      <w:r w:rsidR="00F4024E" w:rsidRPr="00727193">
        <w:rPr>
          <w:rFonts w:ascii="TH SarabunPSK" w:hAnsi="TH SarabunPSK" w:cs="TH SarabunPSK"/>
          <w:sz w:val="32"/>
          <w:szCs w:val="32"/>
          <w:cs/>
        </w:rPr>
        <w:t>0%</w:t>
      </w:r>
    </w:p>
    <w:p w:rsidR="00F4024E" w:rsidRPr="00727193" w:rsidRDefault="00AA6CD7" w:rsidP="00F4024E">
      <w:pPr>
        <w:pStyle w:val="ListParagraph"/>
        <w:numPr>
          <w:ilvl w:val="0"/>
          <w:numId w:val="14"/>
        </w:numPr>
        <w:ind w:left="993" w:hanging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นายศุภกิจ สุนาโท</w:t>
      </w:r>
      <w:r w:rsidR="00F4024E"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="00F4024E" w:rsidRPr="00727193">
        <w:rPr>
          <w:rFonts w:ascii="TH SarabunPSK" w:hAnsi="TH SarabunPSK" w:cs="TH SarabunPSK"/>
          <w:b/>
          <w:bCs/>
          <w:sz w:val="32"/>
          <w:szCs w:val="32"/>
        </w:rPr>
        <w:tab/>
      </w:r>
      <w:r w:rsidR="00F4024E" w:rsidRPr="00727193">
        <w:rPr>
          <w:rFonts w:ascii="TH SarabunPSK" w:hAnsi="TH SarabunPSK" w:cs="TH SarabunPSK"/>
          <w:b/>
          <w:bCs/>
          <w:sz w:val="32"/>
          <w:szCs w:val="32"/>
          <w:cs/>
        </w:rPr>
        <w:t>ผู้ร่วมวิจัย</w:t>
      </w:r>
      <w:r w:rsidR="00F4024E"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4024E"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สัดส่วนรับผิดชอบ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F4024E" w:rsidRPr="00727193">
        <w:rPr>
          <w:rFonts w:ascii="TH SarabunPSK" w:hAnsi="TH SarabunPSK" w:cs="TH SarabunPSK"/>
          <w:b/>
          <w:bCs/>
          <w:sz w:val="32"/>
          <w:szCs w:val="32"/>
          <w:cs/>
        </w:rPr>
        <w:t>%</w:t>
      </w:r>
    </w:p>
    <w:p w:rsidR="00AA6CD7" w:rsidRPr="00727193" w:rsidRDefault="00AA6CD7" w:rsidP="00F4024E">
      <w:pPr>
        <w:pStyle w:val="ListParagraph"/>
        <w:numPr>
          <w:ilvl w:val="0"/>
          <w:numId w:val="14"/>
        </w:numPr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นางสาวอภินันท์ จินดานิรดุล</w:t>
      </w:r>
      <w:r w:rsidRPr="00727193">
        <w:rPr>
          <w:rFonts w:ascii="TH SarabunPSK" w:hAnsi="TH SarabunPSK" w:cs="TH SarabunPSK"/>
          <w:sz w:val="32"/>
          <w:szCs w:val="32"/>
          <w:cs/>
        </w:rPr>
        <w:tab/>
        <w:t>ผู้ร่วมวิจัย</w:t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  <w:t>สัดส่วนรับผิดชอบ 10%</w:t>
      </w:r>
    </w:p>
    <w:p w:rsidR="00F4024E" w:rsidRPr="00727193" w:rsidRDefault="00AA6CD7" w:rsidP="00F4024E">
      <w:pPr>
        <w:pStyle w:val="ListParagraph"/>
        <w:numPr>
          <w:ilvl w:val="0"/>
          <w:numId w:val="14"/>
        </w:numPr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นายจีระศักดิ์ ชอบแต่ง</w:t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F4024E" w:rsidRPr="00727193">
        <w:rPr>
          <w:rFonts w:ascii="TH SarabunPSK" w:hAnsi="TH SarabunPSK" w:cs="TH SarabunPSK"/>
          <w:sz w:val="32"/>
          <w:szCs w:val="32"/>
        </w:rPr>
        <w:tab/>
      </w:r>
      <w:r w:rsidR="00F4024E" w:rsidRPr="00727193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="00F4024E" w:rsidRPr="00727193">
        <w:rPr>
          <w:rFonts w:ascii="TH SarabunPSK" w:hAnsi="TH SarabunPSK" w:cs="TH SarabunPSK"/>
          <w:sz w:val="32"/>
          <w:szCs w:val="32"/>
          <w:cs/>
        </w:rPr>
        <w:tab/>
      </w:r>
      <w:r w:rsidR="00F4024E" w:rsidRPr="00727193">
        <w:rPr>
          <w:rFonts w:ascii="TH SarabunPSK" w:hAnsi="TH SarabunPSK" w:cs="TH SarabunPSK"/>
          <w:sz w:val="32"/>
          <w:szCs w:val="32"/>
          <w:cs/>
        </w:rPr>
        <w:tab/>
        <w:t xml:space="preserve">สัดส่วนรับผิดชอบ </w:t>
      </w:r>
      <w:r w:rsidRPr="00727193">
        <w:rPr>
          <w:rFonts w:ascii="TH SarabunPSK" w:hAnsi="TH SarabunPSK" w:cs="TH SarabunPSK"/>
          <w:sz w:val="32"/>
          <w:szCs w:val="32"/>
          <w:cs/>
        </w:rPr>
        <w:t>10</w:t>
      </w:r>
      <w:r w:rsidR="00F4024E" w:rsidRPr="00727193">
        <w:rPr>
          <w:rFonts w:ascii="TH SarabunPSK" w:hAnsi="TH SarabunPSK" w:cs="TH SarabunPSK"/>
          <w:sz w:val="32"/>
          <w:szCs w:val="32"/>
          <w:cs/>
        </w:rPr>
        <w:t>%</w:t>
      </w:r>
    </w:p>
    <w:p w:rsidR="00F4024E" w:rsidRPr="00727193" w:rsidRDefault="00F4024E" w:rsidP="00F4024E">
      <w:pPr>
        <w:pStyle w:val="ListParagraph"/>
        <w:numPr>
          <w:ilvl w:val="0"/>
          <w:numId w:val="14"/>
        </w:numPr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นางรำไพร นามสีลี</w:t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ab/>
        <w:t>สัดส่วนรับผิดชอบ 5%</w:t>
      </w:r>
    </w:p>
    <w:p w:rsidR="00F4024E" w:rsidRPr="00727193" w:rsidRDefault="00AA6CD7" w:rsidP="00F4024E">
      <w:pPr>
        <w:pStyle w:val="ListParagraph"/>
        <w:numPr>
          <w:ilvl w:val="0"/>
          <w:numId w:val="14"/>
        </w:numPr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นางสาวปฏิมา บุตรชา</w:t>
      </w:r>
      <w:r w:rsidR="00F4024E" w:rsidRPr="00727193">
        <w:rPr>
          <w:rFonts w:ascii="TH SarabunPSK" w:hAnsi="TH SarabunPSK" w:cs="TH SarabunPSK"/>
          <w:sz w:val="32"/>
          <w:szCs w:val="32"/>
          <w:cs/>
        </w:rPr>
        <w:tab/>
      </w:r>
      <w:r w:rsidR="00F4024E" w:rsidRPr="00727193">
        <w:rPr>
          <w:rFonts w:ascii="TH SarabunPSK" w:hAnsi="TH SarabunPSK" w:cs="TH SarabunPSK"/>
          <w:sz w:val="32"/>
          <w:szCs w:val="32"/>
          <w:cs/>
        </w:rPr>
        <w:tab/>
        <w:t>ผู้ร่วมวิจัย</w:t>
      </w:r>
      <w:r w:rsidR="00F4024E" w:rsidRPr="00727193">
        <w:rPr>
          <w:rFonts w:ascii="TH SarabunPSK" w:hAnsi="TH SarabunPSK" w:cs="TH SarabunPSK"/>
          <w:sz w:val="32"/>
          <w:szCs w:val="32"/>
          <w:cs/>
        </w:rPr>
        <w:tab/>
      </w:r>
      <w:r w:rsidR="00F4024E" w:rsidRPr="00727193">
        <w:rPr>
          <w:rFonts w:ascii="TH SarabunPSK" w:hAnsi="TH SarabunPSK" w:cs="TH SarabunPSK"/>
          <w:sz w:val="32"/>
          <w:szCs w:val="32"/>
          <w:cs/>
        </w:rPr>
        <w:tab/>
        <w:t>สัดส่วนรับผิดชอบ 5%</w:t>
      </w:r>
    </w:p>
    <w:p w:rsidR="00F4024E" w:rsidRPr="00727193" w:rsidRDefault="00F4024E" w:rsidP="00F402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F4024E" w:rsidRPr="00727193" w:rsidRDefault="00F4024E" w:rsidP="00F4024E">
      <w:pPr>
        <w:pStyle w:val="Header"/>
        <w:tabs>
          <w:tab w:val="clear" w:pos="4153"/>
          <w:tab w:val="clear" w:pos="8306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1)   ดำเนินงานและบันทึกข้อมูล</w:t>
      </w:r>
      <w:r w:rsidRPr="00727193">
        <w:rPr>
          <w:rFonts w:ascii="TH SarabunPSK" w:hAnsi="TH SarabunPSK" w:cs="TH SarabunPSK"/>
          <w:sz w:val="32"/>
          <w:szCs w:val="32"/>
        </w:rPr>
        <w:t xml:space="preserve"> - </w:t>
      </w:r>
      <w:r w:rsidRPr="00727193">
        <w:rPr>
          <w:rFonts w:ascii="TH SarabunPSK" w:hAnsi="TH SarabunPSK" w:cs="TH SarabunPSK"/>
          <w:sz w:val="32"/>
          <w:szCs w:val="32"/>
          <w:cs/>
        </w:rPr>
        <w:t>15%</w:t>
      </w:r>
    </w:p>
    <w:p w:rsidR="00F4024E" w:rsidRPr="00727193" w:rsidRDefault="00C87DF3" w:rsidP="00F4024E">
      <w:pPr>
        <w:pStyle w:val="Header"/>
        <w:tabs>
          <w:tab w:val="clear" w:pos="4153"/>
          <w:tab w:val="clear" w:pos="8306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2</w:t>
      </w:r>
      <w:r w:rsidR="00F4024E" w:rsidRPr="00727193">
        <w:rPr>
          <w:rFonts w:ascii="TH SarabunPSK" w:hAnsi="TH SarabunPSK" w:cs="TH SarabunPSK"/>
          <w:sz w:val="32"/>
          <w:szCs w:val="32"/>
          <w:cs/>
        </w:rPr>
        <w:t>)   วิเคราะห์สรุปผล</w:t>
      </w:r>
      <w:r w:rsidR="00F4024E" w:rsidRPr="00727193">
        <w:rPr>
          <w:rFonts w:ascii="TH SarabunPSK" w:hAnsi="TH SarabunPSK" w:cs="TH SarabunPSK"/>
          <w:sz w:val="32"/>
          <w:szCs w:val="32"/>
        </w:rPr>
        <w:t xml:space="preserve"> - </w:t>
      </w:r>
      <w:r w:rsidR="00F4024E" w:rsidRPr="00727193">
        <w:rPr>
          <w:rFonts w:ascii="TH SarabunPSK" w:hAnsi="TH SarabunPSK" w:cs="TH SarabunPSK"/>
          <w:sz w:val="32"/>
          <w:szCs w:val="32"/>
          <w:cs/>
        </w:rPr>
        <w:t>5%</w:t>
      </w:r>
    </w:p>
    <w:p w:rsidR="00F4024E" w:rsidRPr="00727193" w:rsidRDefault="00F4024E" w:rsidP="00F402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4024E" w:rsidRPr="00727193" w:rsidRDefault="00F4024E" w:rsidP="00F402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</w:p>
    <w:p w:rsidR="00F4024E" w:rsidRPr="00727193" w:rsidRDefault="00F4024E" w:rsidP="00F402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ระบุผลสำเร็จของงาน หรือผลการศึกษา 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24341" w:rsidRPr="00727193" w:rsidRDefault="00F4024E" w:rsidP="006443F1">
      <w:pPr>
        <w:pStyle w:val="Default"/>
        <w:jc w:val="thaiDistribute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  <w:cs/>
        </w:rPr>
        <w:tab/>
      </w:r>
      <w:r w:rsidR="006443F1" w:rsidRPr="00727193">
        <w:rPr>
          <w:color w:val="auto"/>
          <w:sz w:val="32"/>
          <w:szCs w:val="32"/>
          <w:cs/>
        </w:rPr>
        <w:t>จากการศึกษาพบว่า ฟาร์มขนาดใหญ่มีปริมาณน้</w:t>
      </w:r>
      <w:r w:rsidR="00224341" w:rsidRPr="00727193">
        <w:rPr>
          <w:color w:val="auto"/>
          <w:sz w:val="32"/>
          <w:szCs w:val="32"/>
          <w:cs/>
        </w:rPr>
        <w:t>ำนมมากกว่าฟาร์มที่มีขนาดเล็ก และขนาดกลาง ตามลำดับ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แต่ในส่วนของ</w:t>
      </w:r>
      <w:r w:rsidR="00224341" w:rsidRPr="00727193">
        <w:rPr>
          <w:color w:val="auto"/>
          <w:sz w:val="32"/>
          <w:szCs w:val="32"/>
          <w:cs/>
        </w:rPr>
        <w:t>องค์ประกอบน้ำนมจากฟาร์มขนาดเล็ก</w:t>
      </w:r>
      <w:r w:rsidR="00224341" w:rsidRPr="00727193">
        <w:rPr>
          <w:color w:val="auto"/>
          <w:sz w:val="32"/>
          <w:szCs w:val="32"/>
        </w:rPr>
        <w:t xml:space="preserve"> </w:t>
      </w:r>
      <w:r w:rsidR="00224341" w:rsidRPr="00727193">
        <w:rPr>
          <w:color w:val="auto"/>
          <w:sz w:val="32"/>
          <w:szCs w:val="32"/>
          <w:cs/>
        </w:rPr>
        <w:t>กลาง</w:t>
      </w:r>
      <w:r w:rsidR="00224341" w:rsidRPr="00727193">
        <w:rPr>
          <w:color w:val="auto"/>
          <w:sz w:val="32"/>
          <w:szCs w:val="32"/>
        </w:rPr>
        <w:t xml:space="preserve"> </w:t>
      </w:r>
      <w:r w:rsidR="00224341" w:rsidRPr="00727193">
        <w:rPr>
          <w:color w:val="auto"/>
          <w:sz w:val="32"/>
          <w:szCs w:val="32"/>
          <w:cs/>
        </w:rPr>
        <w:t>และใหญ่ พบว่าใกล้เคียงกันและผ่านเกณฑ์มาตรฐานการรับซื้อ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โดยมีค่าเฉลี่ยไขมันในน้ำนม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โปรตีนในน้ำนม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และของแข็งทั้งหมด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เท่ากับ</w:t>
      </w:r>
      <w:r w:rsidR="006443F1" w:rsidRPr="00727193">
        <w:rPr>
          <w:color w:val="auto"/>
          <w:sz w:val="32"/>
          <w:szCs w:val="32"/>
        </w:rPr>
        <w:t xml:space="preserve"> 3.60% 3.07% </w:t>
      </w:r>
      <w:r w:rsidR="006443F1" w:rsidRPr="00727193">
        <w:rPr>
          <w:color w:val="auto"/>
          <w:sz w:val="32"/>
          <w:szCs w:val="32"/>
          <w:cs/>
        </w:rPr>
        <w:t>และ</w:t>
      </w:r>
      <w:r w:rsidR="006443F1" w:rsidRPr="00727193">
        <w:rPr>
          <w:color w:val="auto"/>
          <w:sz w:val="32"/>
          <w:szCs w:val="32"/>
        </w:rPr>
        <w:t xml:space="preserve"> 12.29% </w:t>
      </w:r>
      <w:r w:rsidR="006443F1" w:rsidRPr="00727193">
        <w:rPr>
          <w:color w:val="auto"/>
          <w:sz w:val="32"/>
          <w:szCs w:val="32"/>
          <w:cs/>
        </w:rPr>
        <w:t>ตามลำดับ</w:t>
      </w:r>
      <w:r w:rsidR="006443F1" w:rsidRPr="00727193">
        <w:rPr>
          <w:color w:val="auto"/>
          <w:sz w:val="32"/>
          <w:szCs w:val="32"/>
        </w:rPr>
        <w:t xml:space="preserve"> </w:t>
      </w:r>
    </w:p>
    <w:p w:rsidR="006443F1" w:rsidRPr="00727193" w:rsidRDefault="00224341" w:rsidP="006443F1">
      <w:pPr>
        <w:pStyle w:val="Default"/>
        <w:jc w:val="thaiDistribute"/>
        <w:rPr>
          <w:color w:val="auto"/>
          <w:sz w:val="32"/>
          <w:szCs w:val="32"/>
        </w:rPr>
      </w:pPr>
      <w:r w:rsidRPr="00727193">
        <w:rPr>
          <w:color w:val="auto"/>
          <w:sz w:val="32"/>
          <w:szCs w:val="32"/>
          <w:cs/>
        </w:rPr>
        <w:tab/>
      </w:r>
      <w:r w:rsidR="006443F1" w:rsidRPr="00727193">
        <w:rPr>
          <w:color w:val="auto"/>
          <w:sz w:val="32"/>
          <w:szCs w:val="32"/>
          <w:cs/>
        </w:rPr>
        <w:t>ประสิทธิภาพการใช้ไนโตรเจนของฟาร์มโคนมเกษตรกรจังหวัดขอนแก่น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ที่ประเมินจากค่ายูเรียไนโตรเจนในน้ำนม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พบว่า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ประสิทธิภาพการใช้ไนโตรเจน</w:t>
      </w:r>
      <w:r w:rsidRPr="00727193">
        <w:rPr>
          <w:color w:val="auto"/>
          <w:sz w:val="32"/>
          <w:szCs w:val="32"/>
          <w:cs/>
        </w:rPr>
        <w:t xml:space="preserve"> ในฟาร์มขนาดเล็ก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>กลาง</w:t>
      </w:r>
      <w:r w:rsidRPr="00727193">
        <w:rPr>
          <w:color w:val="auto"/>
          <w:sz w:val="32"/>
          <w:szCs w:val="32"/>
        </w:rPr>
        <w:t xml:space="preserve"> </w:t>
      </w:r>
      <w:r w:rsidRPr="00727193">
        <w:rPr>
          <w:color w:val="auto"/>
          <w:sz w:val="32"/>
          <w:szCs w:val="32"/>
          <w:cs/>
        </w:rPr>
        <w:t xml:space="preserve">และใหญ่ </w:t>
      </w:r>
      <w:r w:rsidR="006443F1" w:rsidRPr="00727193">
        <w:rPr>
          <w:color w:val="auto"/>
          <w:sz w:val="32"/>
          <w:szCs w:val="32"/>
          <w:cs/>
        </w:rPr>
        <w:t>มีค่าใกล้เคียงกัน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เฉลี่ยเท่ากับ</w:t>
      </w:r>
      <w:r w:rsidR="006443F1" w:rsidRPr="00727193">
        <w:rPr>
          <w:color w:val="auto"/>
          <w:sz w:val="32"/>
          <w:szCs w:val="32"/>
        </w:rPr>
        <w:t xml:space="preserve"> 18.92 </w:t>
      </w:r>
      <w:r w:rsidR="006443F1" w:rsidRPr="00727193">
        <w:rPr>
          <w:color w:val="auto"/>
          <w:sz w:val="32"/>
          <w:szCs w:val="32"/>
          <w:cs/>
        </w:rPr>
        <w:t>กรัม</w:t>
      </w:r>
      <w:r w:rsidR="006443F1" w:rsidRPr="00727193">
        <w:rPr>
          <w:color w:val="auto"/>
          <w:sz w:val="32"/>
          <w:szCs w:val="32"/>
        </w:rPr>
        <w:t xml:space="preserve">/100 </w:t>
      </w:r>
      <w:r w:rsidR="006443F1" w:rsidRPr="00727193">
        <w:rPr>
          <w:color w:val="auto"/>
          <w:sz w:val="32"/>
          <w:szCs w:val="32"/>
          <w:cs/>
        </w:rPr>
        <w:t>กรัมอาหาร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หรือ</w:t>
      </w:r>
      <w:r w:rsidR="006443F1" w:rsidRPr="00727193">
        <w:rPr>
          <w:color w:val="auto"/>
          <w:sz w:val="32"/>
          <w:szCs w:val="32"/>
        </w:rPr>
        <w:t xml:space="preserve"> 18.92% </w:t>
      </w:r>
      <w:r w:rsidR="006443F1" w:rsidRPr="00727193">
        <w:rPr>
          <w:color w:val="auto"/>
          <w:sz w:val="32"/>
          <w:szCs w:val="32"/>
          <w:cs/>
        </w:rPr>
        <w:t>อยู่ในระดับต่ำมาก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โดยฟาร์มขนาดกลางมีประสิทธิภาพการใช้ไนโตรเจนสูงกว่าฟาร์มขนาดเล็กและขนาดใหญ่</w:t>
      </w:r>
      <w:r w:rsidR="006443F1" w:rsidRPr="00727193">
        <w:rPr>
          <w:color w:val="auto"/>
          <w:sz w:val="32"/>
          <w:szCs w:val="32"/>
        </w:rPr>
        <w:t xml:space="preserve"> </w:t>
      </w:r>
      <w:r w:rsidR="006443F1" w:rsidRPr="00727193">
        <w:rPr>
          <w:color w:val="auto"/>
          <w:sz w:val="32"/>
          <w:szCs w:val="32"/>
          <w:cs/>
        </w:rPr>
        <w:t>ตามลำดับ</w:t>
      </w:r>
      <w:r w:rsidR="006443F1" w:rsidRPr="00727193">
        <w:rPr>
          <w:color w:val="auto"/>
          <w:sz w:val="32"/>
          <w:szCs w:val="32"/>
        </w:rPr>
        <w:t xml:space="preserve"> </w:t>
      </w:r>
    </w:p>
    <w:p w:rsidR="006443F1" w:rsidRPr="00727193" w:rsidRDefault="006443F1" w:rsidP="006443F1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  <w:t>ส่วนรูปแบบการจัดการอาหารพบว่า ฟาร์มโคนมขนาดเล็ก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กลาง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และขนาดใหญ่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มีรูปแบบการจัดการอาหารสัตว์ที่แตกต่างกัน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โดยฟาร์มขนาดเล็กมีการให้อาหารโปรตีนที่เพียงพอแต่ระดับพลังงานต่ำกว่าความต้องการร่างกาย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ยูเรียไนโตรเจนในน้ำนมมีค่าอยู่ในเกณฑ์สูง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มีความไม่สมดุลของอาหารโปรตีนและพลังงาน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มีปริมาณไนโตรเจนที่ขับถ่ายออกสู่สิ่งแวดล้อมมาก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ขณะที่ฟาร์มขนาดกลางมีการให้อาหารโคนมที่มีโปรตีนและพลังงานเพียงพอแต่มากกว่าความต้องการของร่างกาย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ส่วนฟาร์มขนาดใหญ่มีการจัดการอาหารที่มีโปรตีนและพลังงานไม่เพียงพอ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ฟาร์มโคนมจึงควรจัดการอาหารสัตว์ให้เหมาะสม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มีความสมดุลของอาหารโปรตีนและพลังงานเพื่อเพิ่มประสิทธิภาพการผลิตน้ำนมและประสิทธิภาพการใช้ไนโตรเจนในฟาร์มโคนม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รวมทั้งลดผลกระทบต่อสิ่งแวดล้อมด้วย</w:t>
      </w:r>
    </w:p>
    <w:p w:rsidR="00F4024E" w:rsidRPr="00727193" w:rsidRDefault="00F4024E" w:rsidP="00F402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</w:p>
    <w:p w:rsidR="00C87DF3" w:rsidRPr="00727193" w:rsidRDefault="00F4024E" w:rsidP="00C87D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892463" w:rsidRPr="00727193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545091" w:rsidRPr="00727193">
        <w:rPr>
          <w:rFonts w:ascii="TH SarabunPSK" w:hAnsi="TH SarabunPSK" w:cs="TH SarabunPSK"/>
          <w:sz w:val="32"/>
          <w:szCs w:val="32"/>
          <w:cs/>
        </w:rPr>
        <w:t>ฟาร์มโคนมของเกษตรกรแต่ละฟาร์มอยู่ห่างกัน เกษตรกรไม่ค่อยมีเวลาว่าง มีความยุ่งยากในการไปฟาร์มแต่ละฟาร์ม</w:t>
      </w:r>
    </w:p>
    <w:p w:rsidR="00C87DF3" w:rsidRPr="00727193" w:rsidRDefault="00C87DF3" w:rsidP="00C87DF3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545091" w:rsidRPr="00727193">
        <w:rPr>
          <w:rFonts w:ascii="TH SarabunPSK" w:hAnsi="TH SarabunPSK" w:cs="TH SarabunPSK"/>
          <w:sz w:val="32"/>
          <w:szCs w:val="32"/>
          <w:cs/>
        </w:rPr>
        <w:t>เนื่องจากในการศึกษาในครั้งนี้มีการเก็บข้อมูลที่ละเอียดทั้งข้อมูลในฟาร์มของเกษตรกร เก็บตัวอย่างน้ำนม และต้องนำข้อมูลที่ได้มาวิเคราะห์อีกหลายขั้นตอน จึงจำเป็นต้องใช้บุคลากรที่มีความรู้ ความสามารถถึงจะได้ข้อมูลที่ถูกต้องและแม่นยำ</w:t>
      </w:r>
    </w:p>
    <w:p w:rsidR="00892463" w:rsidRPr="00727193" w:rsidRDefault="00C87DF3" w:rsidP="00C87DF3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3</w:t>
      </w:r>
      <w:r w:rsidR="00892463" w:rsidRPr="0072719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F250C" w:rsidRPr="00727193">
        <w:rPr>
          <w:rFonts w:ascii="TH SarabunPSK" w:hAnsi="TH SarabunPSK" w:cs="TH SarabunPSK"/>
          <w:sz w:val="32"/>
          <w:szCs w:val="32"/>
          <w:cs/>
        </w:rPr>
        <w:t>ในการศึกษาครั้งนี้ผู้ศึกษา</w:t>
      </w:r>
      <w:r w:rsidR="00892463" w:rsidRPr="00727193">
        <w:rPr>
          <w:rFonts w:ascii="TH SarabunPSK" w:hAnsi="TH SarabunPSK" w:cs="TH SarabunPSK"/>
          <w:sz w:val="32"/>
          <w:szCs w:val="32"/>
          <w:cs/>
        </w:rPr>
        <w:t xml:space="preserve">ต้องมีความรู้ความเข้าใจทางสถิติเพื่อใช้วิเคราะห์ข้อมูล </w:t>
      </w:r>
      <w:r w:rsidR="00CF250C" w:rsidRPr="00727193">
        <w:rPr>
          <w:rFonts w:ascii="TH SarabunPSK" w:hAnsi="TH SarabunPSK" w:cs="TH SarabunPSK"/>
          <w:sz w:val="32"/>
          <w:szCs w:val="32"/>
          <w:cs/>
        </w:rPr>
        <w:t>เป็นอย่างดี เพราะต้องมีการวางแผนตั้งแต่วิธีการสุ่มเลือกเกษต</w:t>
      </w:r>
      <w:r w:rsidRPr="00727193">
        <w:rPr>
          <w:rFonts w:ascii="TH SarabunPSK" w:hAnsi="TH SarabunPSK" w:cs="TH SarabunPSK"/>
          <w:sz w:val="32"/>
          <w:szCs w:val="32"/>
          <w:cs/>
        </w:rPr>
        <w:t>ร</w:t>
      </w:r>
      <w:r w:rsidR="00CF250C" w:rsidRPr="00727193">
        <w:rPr>
          <w:rFonts w:ascii="TH SarabunPSK" w:hAnsi="TH SarabunPSK" w:cs="TH SarabunPSK"/>
          <w:sz w:val="32"/>
          <w:szCs w:val="32"/>
          <w:cs/>
        </w:rPr>
        <w:t xml:space="preserve">กรที่ถูกต้อง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ต้องวางแผนการทดลองอย่างละเอียด เพื่อลดความแปรปรวนที่จะเกิดจากการทดลอง </w:t>
      </w:r>
      <w:r w:rsidR="00CF250C" w:rsidRPr="00727193">
        <w:rPr>
          <w:rFonts w:ascii="TH SarabunPSK" w:hAnsi="TH SarabunPSK" w:cs="TH SarabunPSK"/>
          <w:sz w:val="32"/>
          <w:szCs w:val="32"/>
          <w:cs/>
        </w:rPr>
        <w:t>และต้องนำข้อมูลมาวิเคราะห์โดยใช้สถิติเชิงพรรณนา</w:t>
      </w:r>
      <w:r w:rsidR="00CF250C" w:rsidRPr="00727193">
        <w:rPr>
          <w:rFonts w:ascii="TH SarabunPSK" w:hAnsi="TH SarabunPSK" w:cs="TH SarabunPSK"/>
          <w:sz w:val="32"/>
          <w:szCs w:val="32"/>
        </w:rPr>
        <w:t xml:space="preserve"> (Descriptive statistic) </w:t>
      </w:r>
      <w:r w:rsidR="00CF250C" w:rsidRPr="00727193">
        <w:rPr>
          <w:rFonts w:ascii="TH SarabunPSK" w:hAnsi="TH SarabunPSK" w:cs="TH SarabunPSK"/>
          <w:sz w:val="32"/>
          <w:szCs w:val="32"/>
          <w:cs/>
        </w:rPr>
        <w:t>หาความสัมพันธ์ด้วยวิธี</w:t>
      </w:r>
      <w:r w:rsidR="00CF250C" w:rsidRPr="00727193">
        <w:rPr>
          <w:rFonts w:ascii="TH SarabunPSK" w:hAnsi="TH SarabunPSK" w:cs="TH SarabunPSK"/>
          <w:sz w:val="32"/>
          <w:szCs w:val="32"/>
        </w:rPr>
        <w:t xml:space="preserve"> regression analysis</w:t>
      </w:r>
      <w:r w:rsidR="00CF250C"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7E6" w:rsidRPr="00727193">
        <w:rPr>
          <w:rFonts w:ascii="TH SarabunPSK" w:hAnsi="TH SarabunPSK" w:cs="TH SarabunPSK"/>
          <w:sz w:val="32"/>
          <w:szCs w:val="32"/>
          <w:cs/>
        </w:rPr>
        <w:t>ด้วย</w:t>
      </w:r>
      <w:r w:rsidR="00892463"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24E" w:rsidRPr="00727193" w:rsidRDefault="00F4024E" w:rsidP="00F4024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D176DA" w:rsidRPr="00727193" w:rsidRDefault="006A1E3F" w:rsidP="006A1E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1) ได้ทราบถึงข้อมูลทั่วไป เช่น ปริมาณน้ำนม องค์ประกอบน้ำนม และการจัดการด้านอาหาร ของฟาร์มโคนมที่มีขนาดฟาร์มที่แตกต่างกัน ในพื้นที่จังหวัดขอนแก่น ซึ่งข้อมูลดังกล่าวสามารถเป็นประโยชน์แก่เกษตรกรในการนำไปปรับปรุงระบบฟาร์ม</w:t>
      </w:r>
      <w:r w:rsidR="00D176DA" w:rsidRPr="00727193">
        <w:rPr>
          <w:rFonts w:ascii="TH SarabunPSK" w:hAnsi="TH SarabunPSK" w:cs="TH SarabunPSK"/>
          <w:sz w:val="32"/>
          <w:szCs w:val="32"/>
          <w:cs/>
        </w:rPr>
        <w:t>ให้เหมาะสมและ</w:t>
      </w:r>
      <w:r w:rsidRPr="00727193">
        <w:rPr>
          <w:rFonts w:ascii="TH SarabunPSK" w:hAnsi="TH SarabunPSK" w:cs="TH SarabunPSK"/>
          <w:sz w:val="32"/>
          <w:szCs w:val="32"/>
          <w:cs/>
        </w:rPr>
        <w:t>ดีขึ้น และยังเป็นประโยชน์แก่หน่วยงานของรัฐ และเจ้าหน้าที่ของสหกรณ์</w:t>
      </w:r>
      <w:r w:rsidR="00D176DA" w:rsidRPr="00727193">
        <w:rPr>
          <w:rFonts w:ascii="TH SarabunPSK" w:hAnsi="TH SarabunPSK" w:cs="TH SarabunPSK"/>
          <w:sz w:val="32"/>
          <w:szCs w:val="32"/>
          <w:cs/>
        </w:rPr>
        <w:t>โคนม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76DA" w:rsidRPr="00727193">
        <w:rPr>
          <w:rFonts w:ascii="TH SarabunPSK" w:hAnsi="TH SarabunPSK" w:cs="TH SarabunPSK"/>
          <w:sz w:val="32"/>
          <w:szCs w:val="32"/>
          <w:cs/>
        </w:rPr>
        <w:t>ในการกำหนดแนวทางเพื่อพัฒนาระบบฟาร์มโคนมในพื้นที่ให้ดีขึ้น</w:t>
      </w:r>
    </w:p>
    <w:p w:rsidR="006A1E3F" w:rsidRPr="00727193" w:rsidRDefault="00D176DA" w:rsidP="006A1E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6A1E3F" w:rsidRPr="00727193">
        <w:rPr>
          <w:rFonts w:ascii="TH SarabunPSK" w:hAnsi="TH SarabunPSK" w:cs="TH SarabunPSK"/>
          <w:sz w:val="32"/>
          <w:szCs w:val="32"/>
          <w:cs/>
        </w:rPr>
        <w:t>ผลลัพธ์</w:t>
      </w:r>
      <w:r w:rsidR="006A1E3F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ได้ข้อมูลปริมาณไนโตรเจนที่ขับถ่ายออกมาและส่งผลกระทบต่อสิ่งแวดล้อม เป็นข้อมูลพื้นฐานเพื่อกระตุ้นองค์กรทุกภาคส่วน ทั้งเกษตรกร ภาครัฐ และเอกชน ที่เกี่ยวข้องกับการผลิตโคนมของประเทศไทย มีความเข้มงวด ใส่ใจ และรับผิดชอบอาชีพที่ส่งผลกระทบต่อสิ่งแวดล้อมมากขึ้น และผลักดันให้ภาครัฐเห็นความสำคัญ และกำหนดให้เป็นนโยบายของประเทศนำไปสู่ระบบการผลิตสัตว์เพื่อลดการปลดปล่อยไนโตรเจนซึ่งเป็นสาเหตุของภาวะโลกร้อนต่อไป</w:t>
      </w:r>
      <w:r w:rsidR="006A1E3F" w:rsidRPr="00727193">
        <w:rPr>
          <w:rFonts w:ascii="TH SarabunPSK" w:hAnsi="TH SarabunPSK" w:cs="TH SarabunPSK"/>
          <w:sz w:val="32"/>
          <w:szCs w:val="32"/>
        </w:rPr>
        <w:t xml:space="preserve"> </w:t>
      </w:r>
    </w:p>
    <w:p w:rsidR="006A1E3F" w:rsidRPr="00727193" w:rsidRDefault="006A1E3F" w:rsidP="006A1E3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024E" w:rsidRPr="00727193" w:rsidRDefault="00F4024E" w:rsidP="00F4024E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4024E" w:rsidRPr="00727193" w:rsidRDefault="00F4024E" w:rsidP="00F4024E">
      <w:pPr>
        <w:jc w:val="right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F4024E" w:rsidRPr="00727193" w:rsidRDefault="00F4024E" w:rsidP="00F4024E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3770"/>
        <w:gridCol w:w="270"/>
        <w:gridCol w:w="928"/>
        <w:gridCol w:w="3432"/>
      </w:tblGrid>
      <w:tr w:rsidR="00F4024E" w:rsidRPr="00727193" w:rsidTr="00043548"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32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F4024E" w:rsidRPr="00727193" w:rsidTr="00043548"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2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นายศุภกิจ สุนาโท)</w:t>
            </w:r>
          </w:p>
        </w:tc>
      </w:tr>
      <w:tr w:rsidR="00F4024E" w:rsidRPr="00727193" w:rsidTr="00043548"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32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นักวิชาการสัตวบาลปฏิบัติการ</w:t>
            </w:r>
          </w:p>
        </w:tc>
      </w:tr>
      <w:tr w:rsidR="00F4024E" w:rsidRPr="00727193" w:rsidTr="00043548"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2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ผู้เสนอผลงาน</w:t>
            </w:r>
          </w:p>
        </w:tc>
      </w:tr>
      <w:tr w:rsidR="00F4024E" w:rsidRPr="00727193" w:rsidTr="00043548"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2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…………../…………………../…………</w:t>
            </w:r>
          </w:p>
        </w:tc>
      </w:tr>
    </w:tbl>
    <w:p w:rsidR="00F4024E" w:rsidRPr="00727193" w:rsidRDefault="00F4024E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F4024E" w:rsidRPr="00727193" w:rsidRDefault="00F4024E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C87DF3" w:rsidRPr="00727193" w:rsidRDefault="00C87DF3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C87DF3" w:rsidRPr="00727193" w:rsidRDefault="00C87DF3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C87DF3" w:rsidRPr="00727193" w:rsidRDefault="00C87DF3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C87DF3" w:rsidRPr="00727193" w:rsidRDefault="00C87DF3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727193" w:rsidRPr="00727193" w:rsidRDefault="00727193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727193" w:rsidRDefault="00727193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727193" w:rsidRDefault="00727193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727193" w:rsidRPr="00727193" w:rsidRDefault="00727193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C87DF3" w:rsidRPr="00727193" w:rsidRDefault="00C87DF3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F4024E" w:rsidRPr="00727193" w:rsidRDefault="00F4024E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</w:p>
    <w:p w:rsidR="00F4024E" w:rsidRPr="00727193" w:rsidRDefault="00F4024E" w:rsidP="00F4024E">
      <w:pPr>
        <w:pStyle w:val="BodyText"/>
        <w:ind w:right="-559"/>
        <w:jc w:val="left"/>
        <w:rPr>
          <w:rFonts w:ascii="TH SarabunPSK" w:hAnsi="TH SarabunPSK" w:cs="TH SarabunPSK"/>
          <w:b/>
          <w:bCs/>
        </w:rPr>
      </w:pPr>
      <w:r w:rsidRPr="00727193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F4024E" w:rsidRPr="00727193" w:rsidRDefault="00F4024E" w:rsidP="00F4024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585"/>
        <w:gridCol w:w="283"/>
        <w:gridCol w:w="992"/>
        <w:gridCol w:w="3600"/>
      </w:tblGrid>
      <w:tr w:rsidR="00AA6CD7" w:rsidRPr="00727193" w:rsidTr="00AE2100">
        <w:tc>
          <w:tcPr>
            <w:tcW w:w="918" w:type="dxa"/>
          </w:tcPr>
          <w:p w:rsidR="00AA6CD7" w:rsidRPr="00727193" w:rsidRDefault="00AA6CD7" w:rsidP="00AE2100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585" w:type="dxa"/>
          </w:tcPr>
          <w:p w:rsidR="00AA6CD7" w:rsidRPr="00727193" w:rsidRDefault="00AA6CD7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  <w:tc>
          <w:tcPr>
            <w:tcW w:w="283" w:type="dxa"/>
          </w:tcPr>
          <w:p w:rsidR="00AA6CD7" w:rsidRPr="00727193" w:rsidRDefault="00AA6CD7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A6CD7" w:rsidRPr="00727193" w:rsidRDefault="00AA6CD7" w:rsidP="00AE2100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600" w:type="dxa"/>
          </w:tcPr>
          <w:p w:rsidR="00AA6CD7" w:rsidRPr="00727193" w:rsidRDefault="00AA6CD7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AA6CD7" w:rsidRPr="00727193" w:rsidTr="00AE2100">
        <w:tc>
          <w:tcPr>
            <w:tcW w:w="918" w:type="dxa"/>
          </w:tcPr>
          <w:p w:rsidR="00AA6CD7" w:rsidRPr="00727193" w:rsidRDefault="00AA6CD7" w:rsidP="00AE2100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AA6CD7" w:rsidRPr="00727193" w:rsidRDefault="00AA6CD7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(นางสาวอรวิมล แก้วเกลี้ยง)</w:t>
            </w:r>
          </w:p>
        </w:tc>
        <w:tc>
          <w:tcPr>
            <w:tcW w:w="283" w:type="dxa"/>
          </w:tcPr>
          <w:p w:rsidR="00AA6CD7" w:rsidRPr="00727193" w:rsidRDefault="00AA6CD7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A6CD7" w:rsidRPr="00727193" w:rsidRDefault="00AA6CD7" w:rsidP="00AE2100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AA6CD7" w:rsidRPr="00727193" w:rsidRDefault="00AA6CD7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นางสาวอภินันท์ จินดานิรดุล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A6CD7" w:rsidRPr="00727193" w:rsidTr="00AE2100">
        <w:tc>
          <w:tcPr>
            <w:tcW w:w="918" w:type="dxa"/>
          </w:tcPr>
          <w:p w:rsidR="00AA6CD7" w:rsidRPr="00727193" w:rsidRDefault="00AA6CD7" w:rsidP="00AE2100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85" w:type="dxa"/>
          </w:tcPr>
          <w:p w:rsidR="00AA6CD7" w:rsidRPr="00727193" w:rsidRDefault="00AA6CD7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นักวิชาการสัตวบาลชำนาญการพิเศษ</w:t>
            </w:r>
          </w:p>
        </w:tc>
        <w:tc>
          <w:tcPr>
            <w:tcW w:w="283" w:type="dxa"/>
          </w:tcPr>
          <w:p w:rsidR="00AA6CD7" w:rsidRPr="00727193" w:rsidRDefault="00AA6CD7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A6CD7" w:rsidRPr="00727193" w:rsidRDefault="00AA6CD7" w:rsidP="00AE2100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00" w:type="dxa"/>
          </w:tcPr>
          <w:p w:rsidR="00AA6CD7" w:rsidRPr="00727193" w:rsidRDefault="00EE0495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นักวิชาการสัตวบาลชำนาญการพิเศษ</w:t>
            </w:r>
          </w:p>
        </w:tc>
      </w:tr>
      <w:tr w:rsidR="00AA6CD7" w:rsidRPr="00727193" w:rsidTr="00AE2100">
        <w:tc>
          <w:tcPr>
            <w:tcW w:w="918" w:type="dxa"/>
          </w:tcPr>
          <w:p w:rsidR="00AA6CD7" w:rsidRPr="00727193" w:rsidRDefault="00AA6CD7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AA6CD7" w:rsidRPr="00727193" w:rsidRDefault="00AA6CD7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  <w:tc>
          <w:tcPr>
            <w:tcW w:w="283" w:type="dxa"/>
          </w:tcPr>
          <w:p w:rsidR="00AA6CD7" w:rsidRPr="00727193" w:rsidRDefault="00AA6CD7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A6CD7" w:rsidRPr="00727193" w:rsidRDefault="00AA6CD7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AA6CD7" w:rsidRPr="00727193" w:rsidRDefault="00AA6CD7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</w:tr>
      <w:tr w:rsidR="00AA6CD7" w:rsidRPr="00727193" w:rsidTr="00AE2100">
        <w:tc>
          <w:tcPr>
            <w:tcW w:w="918" w:type="dxa"/>
          </w:tcPr>
          <w:p w:rsidR="00AA6CD7" w:rsidRPr="00727193" w:rsidRDefault="00AA6CD7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AA6CD7" w:rsidRPr="00727193" w:rsidRDefault="00AA6CD7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  <w:tc>
          <w:tcPr>
            <w:tcW w:w="283" w:type="dxa"/>
          </w:tcPr>
          <w:p w:rsidR="00AA6CD7" w:rsidRPr="00727193" w:rsidRDefault="00AA6CD7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A6CD7" w:rsidRPr="00727193" w:rsidRDefault="00AA6CD7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AA6CD7" w:rsidRPr="00727193" w:rsidRDefault="00AA6CD7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</w:tr>
      <w:tr w:rsidR="00F4024E" w:rsidRPr="00727193" w:rsidTr="00AE2100"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24E" w:rsidRPr="00727193" w:rsidTr="00AE2100"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585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  <w:tc>
          <w:tcPr>
            <w:tcW w:w="283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4024E" w:rsidRPr="00727193" w:rsidRDefault="00F4024E" w:rsidP="00AE2100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600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F4024E" w:rsidRPr="00727193" w:rsidTr="00AE2100"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6CD7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จีระศักดิ์ ชอบแต่ง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4024E" w:rsidRPr="00727193" w:rsidRDefault="00F4024E" w:rsidP="00AE2100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นางรำไพร นามสีลี)</w:t>
            </w:r>
          </w:p>
        </w:tc>
      </w:tr>
      <w:tr w:rsidR="00F4024E" w:rsidRPr="00727193" w:rsidTr="00AE2100"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85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นักวิชาการสัตวบาลชำนาญการพิเศษ</w:t>
            </w:r>
          </w:p>
        </w:tc>
        <w:tc>
          <w:tcPr>
            <w:tcW w:w="283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4024E" w:rsidRPr="00727193" w:rsidRDefault="00F4024E" w:rsidP="00AE2100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00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นักวิทยาศาสตร์ชำนาญการพิเศษ</w:t>
            </w:r>
          </w:p>
        </w:tc>
      </w:tr>
      <w:tr w:rsidR="00F4024E" w:rsidRPr="00727193" w:rsidTr="00AE2100"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  <w:tc>
          <w:tcPr>
            <w:tcW w:w="283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</w:tr>
      <w:tr w:rsidR="00F4024E" w:rsidRPr="00727193" w:rsidTr="00AE2100"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  <w:tc>
          <w:tcPr>
            <w:tcW w:w="283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</w:tr>
      <w:tr w:rsidR="00F4024E" w:rsidRPr="00727193" w:rsidTr="00AE2100"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24E" w:rsidRPr="00727193" w:rsidTr="00AE2100">
        <w:trPr>
          <w:gridAfter w:val="3"/>
          <w:wAfter w:w="4875" w:type="dxa"/>
        </w:trPr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585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F4024E" w:rsidRPr="00727193" w:rsidTr="00AE2100">
        <w:trPr>
          <w:gridAfter w:val="3"/>
          <w:wAfter w:w="4875" w:type="dxa"/>
        </w:trPr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E2100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นางสาวปฏิมา บุตรชา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4024E" w:rsidRPr="00727193" w:rsidTr="00AE2100">
        <w:trPr>
          <w:gridAfter w:val="3"/>
          <w:wAfter w:w="4875" w:type="dxa"/>
        </w:trPr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ind w:left="-9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85" w:type="dxa"/>
          </w:tcPr>
          <w:p w:rsidR="00F4024E" w:rsidRPr="00727193" w:rsidRDefault="00AE2100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นักวิทยาศาสตร์ชำนาญการ</w:t>
            </w:r>
          </w:p>
        </w:tc>
      </w:tr>
      <w:tr w:rsidR="00F4024E" w:rsidRPr="00727193" w:rsidTr="00AE2100">
        <w:trPr>
          <w:gridAfter w:val="3"/>
          <w:wAfter w:w="4875" w:type="dxa"/>
        </w:trPr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</w:tr>
      <w:tr w:rsidR="00F4024E" w:rsidRPr="00727193" w:rsidTr="00AE2100">
        <w:trPr>
          <w:gridAfter w:val="3"/>
          <w:wAfter w:w="4875" w:type="dxa"/>
        </w:trPr>
        <w:tc>
          <w:tcPr>
            <w:tcW w:w="918" w:type="dxa"/>
          </w:tcPr>
          <w:p w:rsidR="00F4024E" w:rsidRPr="00727193" w:rsidRDefault="00F4024E" w:rsidP="00AE210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5" w:type="dxa"/>
          </w:tcPr>
          <w:p w:rsidR="00F4024E" w:rsidRPr="00727193" w:rsidRDefault="00F4024E" w:rsidP="00AE21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………../…………………./…………..</w:t>
            </w:r>
          </w:p>
        </w:tc>
      </w:tr>
    </w:tbl>
    <w:p w:rsidR="00F4024E" w:rsidRPr="00727193" w:rsidRDefault="00AE2100" w:rsidP="00F402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F4024E" w:rsidRPr="00727193" w:rsidRDefault="00F4024E" w:rsidP="00F4024E">
      <w:pPr>
        <w:pStyle w:val="Heading2"/>
        <w:rPr>
          <w:rFonts w:ascii="TH SarabunPSK" w:hAnsi="TH SarabunPSK" w:cs="TH SarabunPSK"/>
          <w:b/>
          <w:bCs/>
        </w:rPr>
      </w:pPr>
      <w:r w:rsidRPr="00727193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F4024E" w:rsidRPr="00727193" w:rsidRDefault="00F4024E" w:rsidP="00F4024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000"/>
        <w:gridCol w:w="282"/>
        <w:gridCol w:w="928"/>
        <w:gridCol w:w="3330"/>
      </w:tblGrid>
      <w:tr w:rsidR="00F4024E" w:rsidRPr="00727193" w:rsidTr="00043548"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400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  <w:tc>
          <w:tcPr>
            <w:tcW w:w="282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33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F4024E" w:rsidRPr="00727193" w:rsidTr="00043548"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(................................................)</w:t>
            </w:r>
          </w:p>
        </w:tc>
        <w:tc>
          <w:tcPr>
            <w:tcW w:w="282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4024E" w:rsidRPr="00727193" w:rsidTr="00043548"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00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282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3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F4024E" w:rsidRPr="00727193" w:rsidTr="00043548"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………../……………………./…………..</w:t>
            </w:r>
          </w:p>
        </w:tc>
        <w:tc>
          <w:tcPr>
            <w:tcW w:w="282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4024E" w:rsidRPr="00727193" w:rsidRDefault="00F4024E" w:rsidP="0004354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F4024E" w:rsidRPr="00727193" w:rsidRDefault="00F4024E" w:rsidP="0004354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…………../…………………../…………</w:t>
            </w:r>
          </w:p>
        </w:tc>
      </w:tr>
    </w:tbl>
    <w:p w:rsidR="00F4024E" w:rsidRPr="00727193" w:rsidRDefault="00F4024E" w:rsidP="00F402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024E" w:rsidRPr="00727193" w:rsidRDefault="00F4024E" w:rsidP="006624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727193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F92A11" w:rsidRPr="00727193" w:rsidRDefault="00F92A11" w:rsidP="00F92A11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727193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727193">
        <w:rPr>
          <w:rFonts w:ascii="TH SarabunPSK" w:hAnsi="TH SarabunPSK" w:cs="TH SarabunPSK"/>
          <w:b/>
          <w:bCs/>
        </w:rPr>
        <w:t>4</w:t>
      </w:r>
    </w:p>
    <w:p w:rsidR="00F92A11" w:rsidRPr="00727193" w:rsidRDefault="00F92A11" w:rsidP="00F92A11">
      <w:pPr>
        <w:pStyle w:val="Heading3"/>
        <w:jc w:val="center"/>
        <w:rPr>
          <w:rFonts w:ascii="TH SarabunPSK" w:hAnsi="TH SarabunPSK" w:cs="TH SarabunPSK"/>
          <w:b/>
          <w:bCs/>
          <w:u w:val="single"/>
        </w:rPr>
      </w:pPr>
      <w:r w:rsidRPr="00727193">
        <w:rPr>
          <w:rFonts w:ascii="TH SarabunPSK" w:hAnsi="TH SarabunPSK" w:cs="TH SarabunPSK"/>
          <w:b/>
          <w:bCs/>
          <w:u w:val="single"/>
          <w:cs/>
        </w:rPr>
        <w:t>ข้อเสนอแนวคิด</w:t>
      </w:r>
      <w:r w:rsidRPr="00727193">
        <w:rPr>
          <w:rFonts w:ascii="TH SarabunPSK" w:hAnsi="TH SarabunPSK" w:cs="TH SarabunPSK"/>
          <w:b/>
          <w:bCs/>
          <w:u w:val="single"/>
        </w:rPr>
        <w:t>/</w:t>
      </w:r>
      <w:r w:rsidRPr="00727193">
        <w:rPr>
          <w:rFonts w:ascii="TH SarabunPSK" w:hAnsi="TH SarabunPSK" w:cs="TH SarabunPSK"/>
          <w:b/>
          <w:bCs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F92A11" w:rsidRPr="00727193" w:rsidRDefault="00F92A11" w:rsidP="00F92A11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727193">
        <w:rPr>
          <w:rFonts w:ascii="TH SarabunPSK" w:hAnsi="TH SarabunPSK" w:cs="TH SarabunPSK"/>
          <w:spacing w:val="0"/>
          <w:cs/>
        </w:rPr>
        <w:t>ชื่อ</w:t>
      </w:r>
      <w:r w:rsidRPr="00727193">
        <w:rPr>
          <w:rFonts w:ascii="TH SarabunPSK" w:hAnsi="TH SarabunPSK" w:cs="TH SarabunPSK"/>
          <w:spacing w:val="0"/>
          <w:cs/>
        </w:rPr>
        <w:tab/>
      </w:r>
      <w:r w:rsidRPr="00727193">
        <w:rPr>
          <w:rFonts w:ascii="TH SarabunPSK" w:hAnsi="TH SarabunPSK" w:cs="TH SarabunPSK"/>
          <w:b/>
          <w:bCs/>
          <w:spacing w:val="0"/>
          <w:cs/>
        </w:rPr>
        <w:t>นาย</w:t>
      </w:r>
      <w:r w:rsidR="0011509C" w:rsidRPr="00727193">
        <w:rPr>
          <w:rFonts w:ascii="TH SarabunPSK" w:hAnsi="TH SarabunPSK" w:cs="TH SarabunPSK"/>
          <w:b/>
          <w:bCs/>
          <w:spacing w:val="0"/>
          <w:cs/>
        </w:rPr>
        <w:t>ศุภกิจ  สุนาโท</w:t>
      </w: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 xml:space="preserve">เพื่อประกอบการแต่งตั้งให้ดำรงตำแหน่ง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นักวิชาการสัตวบาลชำนาญการ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ตำแหน่งเลขที่ </w:t>
      </w:r>
      <w:r w:rsidR="000978CE">
        <w:rPr>
          <w:rFonts w:ascii="TH SarabunPSK" w:hAnsi="TH SarabunPSK" w:cs="TH SarabunPSK"/>
          <w:b/>
          <w:bCs/>
          <w:sz w:val="32"/>
          <w:szCs w:val="32"/>
          <w:cs/>
        </w:rPr>
        <w:t>4817</w:t>
      </w: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สำนักพัฒนาอาหารสัตว์</w:t>
      </w: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126652" w:rsidRPr="00727193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การศึกษาการใช้ถั่วท่าพระสไตโลในสูตรอาหารผสมครบส่วนเลี้ยงโค</w:t>
      </w:r>
      <w:r w:rsidR="0029009E" w:rsidRPr="00727193">
        <w:rPr>
          <w:rFonts w:ascii="TH SarabunPSK" w:hAnsi="TH SarabunPSK" w:cs="TH SarabunPSK"/>
          <w:b/>
          <w:bCs/>
          <w:sz w:val="32"/>
          <w:szCs w:val="32"/>
          <w:cs/>
        </w:rPr>
        <w:t>เนื้อ</w:t>
      </w:r>
      <w:r w:rsidR="00126652"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ต่อสมรรถภาพการเจริญเติบโต การย่อยได้ของโภชนะและต้นทุนในการผลิต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126652" w:rsidRPr="007271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26652" w:rsidRPr="00727193" w:rsidRDefault="00126652" w:rsidP="001266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 xml:space="preserve">การเลี้ยงโคเนื้อของเกษตรกรในประเทศไทย มีการปรับเปลี่ยนรูปแบบการเลี้ยงจากการเลี้ยงแบบปล่อยแทะเล็มพืชอาหารที่มีอยู่ในธรรมชาติ มาเป็นการเลี้ยงแบบขังคอกที่มีการนำอาหารหยาบและอาหารข้นมาให้สัตว์กิน ซึ่งวิธีการนี้ทำให้โคมีการเจริญเติบโตที่สูงขึ้นและประหยัดพื้นที่ในการเลี้ยง แต่ในปัจจุบันพบว่าวัตถุดิบอาหารสัตว์โดยเฉพาะวัตถุดิบอาหารข้นที่นำมาใช้ประกอบสูตรอาหารมีราคาสูง จึงทำให้ต้นทุนค่าอาหารในการเลี้ยงโคสูงขึ้นตามไปด้วย ซึ่งวิธีการในการแก้ไขปัญหาดังกล่าวก็มีหลากหลายวิธีโดยหนึ่งในวิธีการเหล่านั้นคือ การใช้วัตถุดิบอาหารสัตว์ที่เกษตรกรสามารถผลิตเอง หรือวัตถุดิบอาหารสัตว์ที่มีราคาถูก แต่มีคุณค่าทางโภชนะที่เหมาะสมสำหรับนำมาใช้เลี้ยงสัตว์ หรือนำมาใช้ทดแทนวัตถุดิบอาหารสัตว์ที่มีราคาแพงก็เป็นอีกทางเลือกหนึ่งในการช่วยลดต้นค่าอาหารสัตว์ลงได้ </w:t>
      </w:r>
    </w:p>
    <w:p w:rsidR="00245E85" w:rsidRPr="00727193" w:rsidRDefault="00126652" w:rsidP="00245E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ถั่วท่าพระสไตโล (</w:t>
      </w:r>
      <w:r w:rsidRPr="00727193">
        <w:rPr>
          <w:rFonts w:ascii="TH SarabunPSK" w:hAnsi="TH SarabunPSK" w:cs="TH SarabunPSK"/>
          <w:sz w:val="32"/>
          <w:szCs w:val="32"/>
        </w:rPr>
        <w:t xml:space="preserve">Stylosanthes guianensis CIAT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184) เป็นถั่วอาหารสัตว์ที่เกษตรกรสามารถปลูกและผลิตเองได้ 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>มี</w:t>
      </w:r>
      <w:r w:rsidRPr="00727193">
        <w:rPr>
          <w:rFonts w:ascii="TH SarabunPSK" w:hAnsi="TH SarabunPSK" w:cs="TH SarabunPSK"/>
          <w:sz w:val="32"/>
          <w:szCs w:val="32"/>
          <w:cs/>
        </w:rPr>
        <w:t>ผลผลิตสูง คือ ผลผลิตน้ำหนักแห้ง 1,500</w:t>
      </w:r>
      <w:r w:rsidRPr="00727193">
        <w:rPr>
          <w:rFonts w:ascii="TH SarabunPSK" w:hAnsi="TH SarabunPSK" w:cs="TH SarabunPSK"/>
          <w:sz w:val="32"/>
          <w:szCs w:val="32"/>
        </w:rPr>
        <w:t>–</w:t>
      </w:r>
      <w:r w:rsidRPr="00727193">
        <w:rPr>
          <w:rFonts w:ascii="TH SarabunPSK" w:hAnsi="TH SarabunPSK" w:cs="TH SarabunPSK"/>
          <w:sz w:val="32"/>
          <w:szCs w:val="32"/>
          <w:cs/>
        </w:rPr>
        <w:t>2,500 กิโลกรัม/ไร่/ปี</w:t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>และเป็นถั่วอาหารสัตว์ที่มี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>โปรตีน</w:t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>ค่อนข้างสูงคือ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 xml:space="preserve"> 14.4-15.0%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นอกจากนี้ต้นทุนในการผลิตถัวท่าพระสไตโลก็ค่อนข้างต่ำ </w:t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>โดย</w:t>
      </w:r>
      <w:r w:rsidRPr="00727193">
        <w:rPr>
          <w:rFonts w:ascii="TH SarabunPSK" w:hAnsi="TH SarabunPSK" w:cs="TH SarabunPSK"/>
          <w:sz w:val="32"/>
          <w:szCs w:val="32"/>
          <w:cs/>
        </w:rPr>
        <w:t>ศูนย์วิจัยและพัฒนาอาหารสัตว์ขอนแก่น รายงานว่าต้นทุนในการผลิตถั่วท่าพระสไตโลแห้ง เท่ากับ 1.15 บาท/กิโลกรัมแห้ง จากข้อมูลจะเห็นได้ว่า ถั่วท่าพระสไตโล  มีคุณค่าทางโภชนะที่สูงโดยเฉพาะโปรตีน และมีราคา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>ค่อนข้างต่ำเมื่อเทียบกับวัตถุดิบอาหารสัตว์ที่ใช้อยู่ในปัจจุบัน ดังนั้นจึงมีความน่าสนใจในการศึกษาการ</w:t>
      </w:r>
      <w:r w:rsidRPr="00727193">
        <w:rPr>
          <w:rFonts w:ascii="TH SarabunPSK" w:hAnsi="TH SarabunPSK" w:cs="TH SarabunPSK"/>
          <w:sz w:val="32"/>
          <w:szCs w:val="32"/>
          <w:cs/>
        </w:rPr>
        <w:t>ใช้ถั่วท่าพระสไตโลในสูตรอาหารโค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>เนื้อ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เพื่อเป็นแนวทางในการช่วยลดต้นทุนในการผลิต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 xml:space="preserve"> และเพื่อเป็นการส่งเสริมและกระตุ้นให้มีการผลิตถั่วท่าพระสไตโลที่เป็นถั่วอาหารสัตว์ที่มีโปรตีนสูงและมีต้นทุนในการผลิตที่ต่ำให้แก่เกษตรกร</w:t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DB276B" w:rsidRPr="00727193" w:rsidRDefault="00DB276B" w:rsidP="00F92A11">
      <w:pPr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F92A11" w:rsidRPr="00727193" w:rsidRDefault="00F92A11" w:rsidP="00F92A11">
      <w:pPr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บทวิเคราะห์/แนวคิด/ข้อเสนอ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ที่ผู้ประเมินจะพัฒนางาน</w:t>
      </w:r>
    </w:p>
    <w:p w:rsidR="00F92A11" w:rsidRPr="00727193" w:rsidRDefault="00F92A11" w:rsidP="00DB27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ab/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>ถั่วท่าพระสไตโล (</w:t>
      </w:r>
      <w:r w:rsidR="00DB276B" w:rsidRPr="00727193">
        <w:rPr>
          <w:rFonts w:ascii="TH SarabunPSK" w:hAnsi="TH SarabunPSK" w:cs="TH SarabunPSK"/>
          <w:sz w:val="32"/>
          <w:szCs w:val="32"/>
        </w:rPr>
        <w:t xml:space="preserve">Stylosanthes guianensis CIAT </w:t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 xml:space="preserve">184) 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>เป็นถั่วอาหารสัตว์ที่มีผลผลิตสูงคือ ผลผลิตน้ำหนักแห้ง 1</w:t>
      </w:r>
      <w:r w:rsidR="00245E85" w:rsidRPr="00727193">
        <w:rPr>
          <w:rFonts w:ascii="TH SarabunPSK" w:hAnsi="TH SarabunPSK" w:cs="TH SarabunPSK"/>
          <w:sz w:val="32"/>
          <w:szCs w:val="32"/>
        </w:rPr>
        <w:t>,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>500</w:t>
      </w:r>
      <w:r w:rsidR="00245E85" w:rsidRPr="00727193">
        <w:rPr>
          <w:rFonts w:ascii="TH SarabunPSK" w:hAnsi="TH SarabunPSK" w:cs="TH SarabunPSK"/>
          <w:sz w:val="32"/>
          <w:szCs w:val="32"/>
        </w:rPr>
        <w:t>–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>2</w:t>
      </w:r>
      <w:r w:rsidR="00245E85" w:rsidRPr="00727193">
        <w:rPr>
          <w:rFonts w:ascii="TH SarabunPSK" w:hAnsi="TH SarabunPSK" w:cs="TH SarabunPSK"/>
          <w:sz w:val="32"/>
          <w:szCs w:val="32"/>
        </w:rPr>
        <w:t>,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>500 กิโลกรั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>ม/ไร่/ปี และมีคุณค่าทางโภชนะสูง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>โดย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>คุณค่า</w:t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>ทางโภชนะของถั่วท่าพระสไตโลพบว่า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>ที่อายุการตัด 60</w:t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 xml:space="preserve"> วัน จะมีวัตถุแห้ง 26.9% ไขมัน 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>1.9% โปรตีน 14.4-15.0% ผนังเซลล์ 53.8-54.8% และลิกโนเซลลูโลส  41.0-41.5% และพลั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>งงานในรูปโภชนะที่ย่อยได้ทั้งหมด</w:t>
      </w:r>
      <w:r w:rsidR="00245E85"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="00245E85" w:rsidRPr="00727193">
        <w:rPr>
          <w:rFonts w:ascii="TH SarabunPSK" w:hAnsi="TH SarabunPSK" w:cs="TH SarabunPSK"/>
          <w:sz w:val="32"/>
          <w:szCs w:val="32"/>
          <w:cs/>
        </w:rPr>
        <w:t xml:space="preserve">61.5% จากคุณค่าทางโภชนะของถั่วท่าพระสไตโลจะเห็นได้ว่ามีโปรตีนค่อนข้างสูง จึงเหมาะสำหรับนำมาใช้เป็นแหล่งโปรตีนในการเลี้ยงสัตว์หลายชนิด เช่น </w:t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>โคเนื้อ โคนม และแพะ เป็นต้น ซึ่ง</w:t>
      </w:r>
      <w:r w:rsidR="00871E85" w:rsidRPr="00727193">
        <w:rPr>
          <w:rFonts w:ascii="TH SarabunPSK" w:hAnsi="TH SarabunPSK" w:cs="TH SarabunPSK"/>
          <w:sz w:val="32"/>
          <w:szCs w:val="32"/>
          <w:cs/>
        </w:rPr>
        <w:t>จาก</w:t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>คุณค่าทางโภชนะ</w:t>
      </w:r>
      <w:r w:rsidR="00871E85" w:rsidRPr="00727193">
        <w:rPr>
          <w:rFonts w:ascii="TH SarabunPSK" w:hAnsi="TH SarabunPSK" w:cs="TH SarabunPSK"/>
          <w:sz w:val="32"/>
          <w:szCs w:val="32"/>
          <w:cs/>
        </w:rPr>
        <w:t>ของถั่วท่าพระสไตโล</w:t>
      </w:r>
      <w:r w:rsidR="00DB276B" w:rsidRPr="00727193">
        <w:rPr>
          <w:rFonts w:ascii="TH SarabunPSK" w:hAnsi="TH SarabunPSK" w:cs="TH SarabunPSK"/>
          <w:sz w:val="32"/>
          <w:szCs w:val="32"/>
          <w:cs/>
        </w:rPr>
        <w:t>ที่สูง</w:t>
      </w:r>
      <w:r w:rsidR="00871E85" w:rsidRPr="00727193">
        <w:rPr>
          <w:rFonts w:ascii="TH SarabunPSK" w:hAnsi="TH SarabunPSK" w:cs="TH SarabunPSK"/>
          <w:sz w:val="32"/>
          <w:szCs w:val="32"/>
          <w:cs/>
        </w:rPr>
        <w:t>กลับพบว่าราคาต้นทุนในการผลิตและราคาขายค่อนข้างต่ำ โดย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 xml:space="preserve">ต้นทุนในการผลิตถั่วท่าพระสไตโลแห้ง เท่ากับ 1.15 บาท/กิโลกรัมแห้ง </w:t>
      </w:r>
      <w:r w:rsidR="00871E85" w:rsidRPr="00727193">
        <w:rPr>
          <w:rFonts w:ascii="TH SarabunPSK" w:hAnsi="TH SarabunPSK" w:cs="TH SarabunPSK"/>
          <w:sz w:val="32"/>
          <w:szCs w:val="32"/>
          <w:cs/>
        </w:rPr>
        <w:t>และมี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>ราคาขาย</w:t>
      </w:r>
      <w:r w:rsidR="00871E85" w:rsidRPr="00727193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 xml:space="preserve"> 5 บาท/กิโลกรัมแห้ง จากข้อมูลจะเห็นได้ว่า</w:t>
      </w:r>
      <w:r w:rsidR="00871E85" w:rsidRPr="00727193">
        <w:rPr>
          <w:rFonts w:ascii="TH SarabunPSK" w:hAnsi="TH SarabunPSK" w:cs="TH SarabunPSK"/>
          <w:sz w:val="32"/>
          <w:szCs w:val="32"/>
          <w:cs/>
        </w:rPr>
        <w:t xml:space="preserve">เมื่อเทียบราคากับคุณค่าทางโภชนะแล้ว ถั่วท่าพระสไตโลมีราคาค่อนข้างถูกกว่าวัตถุดิบอาหารสัตว์ที่มีโปรตีนใกล้เคียงกันเช่น กากปาล์ม รำกลาง และรำอ่อน เป็นต้น 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871E85" w:rsidRPr="00727193">
        <w:rPr>
          <w:rFonts w:ascii="TH SarabunPSK" w:hAnsi="TH SarabunPSK" w:cs="TH SarabunPSK"/>
          <w:sz w:val="32"/>
          <w:szCs w:val="32"/>
          <w:cs/>
        </w:rPr>
        <w:t>เพื่อเป็นการช่วยลดต้นทุนในการผลิตของเกษตรกร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>จึงม</w:t>
      </w:r>
      <w:r w:rsidR="00871E85" w:rsidRPr="00727193">
        <w:rPr>
          <w:rFonts w:ascii="TH SarabunPSK" w:hAnsi="TH SarabunPSK" w:cs="TH SarabunPSK"/>
          <w:sz w:val="32"/>
          <w:szCs w:val="32"/>
          <w:cs/>
        </w:rPr>
        <w:t>ีความน่าสนใจในการนำ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>ถั่วท่าพระสไตโล</w:t>
      </w:r>
      <w:r w:rsidR="00871E85" w:rsidRPr="00727193">
        <w:rPr>
          <w:rFonts w:ascii="TH SarabunPSK" w:hAnsi="TH SarabunPSK" w:cs="TH SarabunPSK"/>
          <w:sz w:val="32"/>
          <w:szCs w:val="32"/>
          <w:cs/>
        </w:rPr>
        <w:t xml:space="preserve">มาใช้เลี้ยง </w:t>
      </w:r>
      <w:r w:rsidR="001E2E2A" w:rsidRPr="00727193">
        <w:rPr>
          <w:rFonts w:ascii="TH SarabunPSK" w:hAnsi="TH SarabunPSK" w:cs="TH SarabunPSK"/>
          <w:sz w:val="32"/>
          <w:szCs w:val="32"/>
          <w:cs/>
        </w:rPr>
        <w:t>ดังนั้นโครงการนี้จึงแป็น</w:t>
      </w:r>
      <w:r w:rsidR="00871E85" w:rsidRPr="00727193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>ในสูตรอาหารโคเนื้อ ต่อสมรรถภาพการ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lastRenderedPageBreak/>
        <w:t>เจริญเติบโต การย่อยได้ของโภชนะและต้นทุนในการผลิต</w:t>
      </w:r>
      <w:r w:rsidR="001E2E2A" w:rsidRPr="00727193">
        <w:rPr>
          <w:rFonts w:ascii="TH SarabunPSK" w:hAnsi="TH SarabunPSK" w:cs="TH SarabunPSK"/>
          <w:sz w:val="32"/>
          <w:szCs w:val="32"/>
          <w:cs/>
        </w:rPr>
        <w:t xml:space="preserve"> โดยจะทำการศึกษาในโคเนื้อจำนวน จำนวน 12 ตัว ทดสอบโดยการใช้ถั่วท่าพระสไตโลในสูตรอาหารผสมครบส่วน 3 ระดับคือ 0</w:t>
      </w:r>
      <w:r w:rsidR="001E2E2A" w:rsidRPr="00727193">
        <w:rPr>
          <w:rFonts w:ascii="TH SarabunPSK" w:hAnsi="TH SarabunPSK" w:cs="TH SarabunPSK"/>
          <w:sz w:val="32"/>
          <w:szCs w:val="32"/>
        </w:rPr>
        <w:t xml:space="preserve">, </w:t>
      </w:r>
      <w:r w:rsidR="001E2E2A" w:rsidRPr="00727193">
        <w:rPr>
          <w:rFonts w:ascii="TH SarabunPSK" w:hAnsi="TH SarabunPSK" w:cs="TH SarabunPSK"/>
          <w:sz w:val="32"/>
          <w:szCs w:val="32"/>
          <w:cs/>
        </w:rPr>
        <w:t xml:space="preserve">20 และ 40% ในสูตรอาหาร ทดสอบเป็นระยะเวล 120 วัน (รวมระยะเวลาปรับสัตว์ </w:t>
      </w:r>
      <w:r w:rsidR="001E2E2A" w:rsidRPr="00727193">
        <w:rPr>
          <w:rFonts w:ascii="TH SarabunPSK" w:hAnsi="TH SarabunPSK" w:cs="TH SarabunPSK"/>
          <w:sz w:val="32"/>
          <w:szCs w:val="32"/>
        </w:rPr>
        <w:t xml:space="preserve">14 </w:t>
      </w:r>
      <w:r w:rsidR="001E2E2A" w:rsidRPr="00727193">
        <w:rPr>
          <w:rFonts w:ascii="TH SarabunPSK" w:hAnsi="TH SarabunPSK" w:cs="TH SarabunPSK"/>
          <w:sz w:val="32"/>
          <w:szCs w:val="32"/>
          <w:cs/>
        </w:rPr>
        <w:t>วัน)</w:t>
      </w:r>
      <w:r w:rsidR="0029009E" w:rsidRPr="00727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E2A" w:rsidRPr="00727193">
        <w:rPr>
          <w:rFonts w:ascii="TH SarabunPSK" w:hAnsi="TH SarabunPSK" w:cs="TH SarabunPSK"/>
          <w:sz w:val="32"/>
          <w:szCs w:val="32"/>
          <w:cs/>
        </w:rPr>
        <w:t>เก็บข้อมูลปริมาณการกินอาหาร ประสิทธิภาพการเจริญเติบโต การย่อยได้ของโภชนะ ต้นทุนการผลิตและผลตอบแทนที่ได้รับ แล้วนำข้อมูลมาวิเคราะห์ทางสถิติ เพื่อสรุปผลของการทดสอบและนำข้อมูลที่ได้มาเผยแพร่แก่เกษตรกรผู้เลี้ยงสัตว์และเกษตรกรผู้ปลูกพืชอาหารสัตว์เพื่อจำหน่ายต่อไป</w:t>
      </w:r>
    </w:p>
    <w:p w:rsidR="001E2E2A" w:rsidRPr="00727193" w:rsidRDefault="001E2E2A" w:rsidP="00DB27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F92A11">
      <w:pPr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727193" w:rsidRDefault="001E2E2A" w:rsidP="00727193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ได้ทราบข้อมูลสมรรถภาพการเจริญเติบโต การย่อยได้ของอาหาร ต้นทุนและผลกำไรที่ได้รับจากการเลี้ยงโค</w:t>
      </w:r>
      <w:r w:rsidR="00E6275D" w:rsidRPr="00727193">
        <w:rPr>
          <w:rFonts w:ascii="TH SarabunPSK" w:hAnsi="TH SarabunPSK" w:cs="TH SarabunPSK"/>
          <w:sz w:val="32"/>
          <w:szCs w:val="32"/>
          <w:cs/>
        </w:rPr>
        <w:t>เนื้อ</w:t>
      </w:r>
      <w:r w:rsidRPr="00727193">
        <w:rPr>
          <w:rFonts w:ascii="TH SarabunPSK" w:hAnsi="TH SarabunPSK" w:cs="TH SarabunPSK"/>
          <w:sz w:val="32"/>
          <w:szCs w:val="32"/>
          <w:cs/>
        </w:rPr>
        <w:t>ด้วยอาหารผสมครบส่วนที่มีการใช้ถั่วท่าพระสไตโลในสูตรอาหาร</w:t>
      </w:r>
    </w:p>
    <w:p w:rsidR="00727193" w:rsidRDefault="001E2E2A" w:rsidP="00727193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ใช้เป็นข้อมูลพื้นฐานในการนำถั่วท่าพระสไตโลมาใช้เป็นแหล่งโปรตีนในสูตรอาหารของโคหรือเพื่อเป็นข้อมูลในการนำถั่วท่าพระสไตโลไปใช้ในสูตรอาหารของสัตว์ชนิดอื่นต่อไปได้</w:t>
      </w:r>
    </w:p>
    <w:p w:rsidR="00E6275D" w:rsidRPr="00727193" w:rsidRDefault="001E2E2A" w:rsidP="00727193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นำความรู้ที่ได้</w:t>
      </w:r>
      <w:r w:rsidR="00E6275D" w:rsidRPr="00727193">
        <w:rPr>
          <w:rFonts w:ascii="TH SarabunPSK" w:hAnsi="TH SarabunPSK" w:cs="TH SarabunPSK"/>
          <w:sz w:val="32"/>
          <w:szCs w:val="32"/>
          <w:cs/>
        </w:rPr>
        <w:t>จากการศึกษา</w:t>
      </w:r>
      <w:r w:rsidRPr="00727193">
        <w:rPr>
          <w:rFonts w:ascii="TH SarabunPSK" w:hAnsi="TH SarabunPSK" w:cs="TH SarabunPSK"/>
          <w:sz w:val="32"/>
          <w:szCs w:val="32"/>
          <w:cs/>
        </w:rPr>
        <w:t>มาส่งเสริมให้เกษตรกรผู้เลี้ยงสัตว์</w:t>
      </w:r>
      <w:r w:rsidR="00E6275D" w:rsidRPr="00727193">
        <w:rPr>
          <w:rFonts w:ascii="TH SarabunPSK" w:hAnsi="TH SarabunPSK" w:cs="TH SarabunPSK"/>
          <w:sz w:val="32"/>
          <w:szCs w:val="32"/>
          <w:cs/>
        </w:rPr>
        <w:t>และเกษตรกรผู้ปลูกพืชอาหารสัตว์จำหน่าย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มีการปลูกสร้างแปลงถั่วและนำถั่วท่าพระสไตโลมาใช้เป็นอาหารสัตว์ เพื่อเป็นแนวทางในการช่วยลดต้นทุน</w:t>
      </w:r>
      <w:r w:rsidR="00E6275D" w:rsidRPr="00727193">
        <w:rPr>
          <w:rFonts w:ascii="TH SarabunPSK" w:hAnsi="TH SarabunPSK" w:cs="TH SarabunPSK"/>
          <w:sz w:val="32"/>
          <w:szCs w:val="32"/>
          <w:cs/>
        </w:rPr>
        <w:t>ในการผลิตสัตว์ของเกษตรกร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ได้อีกทางหนึ่ง </w:t>
      </w:r>
    </w:p>
    <w:p w:rsidR="00E6275D" w:rsidRPr="00727193" w:rsidRDefault="00E6275D" w:rsidP="00E6275D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E6275D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F92A11" w:rsidRPr="00727193" w:rsidRDefault="00E6275D" w:rsidP="00C87DF3">
      <w:pPr>
        <w:ind w:firstLine="720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>ได้</w:t>
      </w:r>
      <w:r w:rsidR="00F92A11" w:rsidRPr="00727193">
        <w:rPr>
          <w:rFonts w:ascii="TH SarabunPSK" w:hAnsi="TH SarabunPSK" w:cs="TH SarabunPSK"/>
          <w:sz w:val="32"/>
          <w:szCs w:val="32"/>
          <w:cs/>
        </w:rPr>
        <w:t>ฐานข้อมูล</w:t>
      </w:r>
      <w:r w:rsidRPr="00727193">
        <w:rPr>
          <w:rFonts w:ascii="TH SarabunPSK" w:hAnsi="TH SarabunPSK" w:cs="TH SarabunPSK"/>
          <w:sz w:val="32"/>
          <w:szCs w:val="32"/>
          <w:cs/>
        </w:rPr>
        <w:t>การใช้ถั่วท่าพระสไตโลในการเลี้ยงโคเนื้อต่อสมรรถภาพการเจริญเติบโต การย่อยได้ของอาหาร ต้นทุนและผลกำไรสุทธิ</w:t>
      </w:r>
    </w:p>
    <w:p w:rsidR="00F92A11" w:rsidRPr="00727193" w:rsidRDefault="00F92A11" w:rsidP="00F92A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2A11" w:rsidRPr="00727193" w:rsidRDefault="00F92A11" w:rsidP="00F92A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2A11" w:rsidRPr="00727193" w:rsidRDefault="00F92A11" w:rsidP="00F92A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3770"/>
        <w:gridCol w:w="270"/>
        <w:gridCol w:w="928"/>
        <w:gridCol w:w="3432"/>
      </w:tblGrid>
      <w:tr w:rsidR="00F92A11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32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</w:t>
            </w:r>
          </w:p>
        </w:tc>
      </w:tr>
      <w:tr w:rsidR="00F92A11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2" w:type="dxa"/>
          </w:tcPr>
          <w:p w:rsidR="00F92A11" w:rsidRPr="00727193" w:rsidRDefault="00F92A11" w:rsidP="00F92A1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AE2100"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ศุภกิจ สุนาโท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92A11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2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ผู้เสนอแนวคิด</w:t>
            </w:r>
          </w:p>
        </w:tc>
      </w:tr>
      <w:tr w:rsidR="00F92A11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2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…………../…………………../…………</w:t>
            </w:r>
          </w:p>
        </w:tc>
      </w:tr>
    </w:tbl>
    <w:p w:rsidR="00C87DF3" w:rsidRPr="00727193" w:rsidRDefault="00C87DF3" w:rsidP="00F92A11">
      <w:pPr>
        <w:pStyle w:val="BodyText2"/>
        <w:jc w:val="both"/>
        <w:rPr>
          <w:rFonts w:ascii="TH SarabunPSK" w:hAnsi="TH SarabunPSK" w:cs="TH SarabunPSK"/>
          <w:cs/>
        </w:rPr>
      </w:pPr>
    </w:p>
    <w:p w:rsidR="00C87DF3" w:rsidRPr="00727193" w:rsidRDefault="00C87DF3">
      <w:pPr>
        <w:rPr>
          <w:rFonts w:ascii="TH SarabunPSK" w:hAnsi="TH SarabunPSK" w:cs="TH SarabunPSK"/>
          <w:sz w:val="32"/>
          <w:szCs w:val="32"/>
          <w:cs/>
        </w:rPr>
      </w:pPr>
      <w:r w:rsidRPr="00727193">
        <w:rPr>
          <w:rFonts w:ascii="TH SarabunPSK" w:hAnsi="TH SarabunPSK" w:cs="TH SarabunPSK"/>
          <w:cs/>
        </w:rPr>
        <w:br w:type="page"/>
      </w:r>
    </w:p>
    <w:p w:rsidR="00F92A11" w:rsidRPr="00727193" w:rsidRDefault="00F92A11" w:rsidP="00F92A11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727193">
        <w:rPr>
          <w:rFonts w:ascii="TH SarabunPSK" w:hAnsi="TH SarabunPSK" w:cs="TH SarabunPSK"/>
          <w:b/>
          <w:bCs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F92A11" w:rsidRPr="00727193" w:rsidRDefault="00F92A11" w:rsidP="00F92A11">
      <w:pPr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F92A11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727193">
        <w:rPr>
          <w:rFonts w:ascii="TH SarabunPSK" w:hAnsi="TH SarabunPSK" w:cs="TH SarabunPSK"/>
          <w:spacing w:val="0"/>
          <w:cs/>
        </w:rPr>
        <w:t>ชื่อ</w:t>
      </w:r>
      <w:r w:rsidRPr="00727193">
        <w:rPr>
          <w:rFonts w:ascii="TH SarabunPSK" w:hAnsi="TH SarabunPSK" w:cs="TH SarabunPSK"/>
          <w:spacing w:val="0"/>
          <w:cs/>
        </w:rPr>
        <w:tab/>
      </w:r>
      <w:r w:rsidRPr="00727193">
        <w:rPr>
          <w:rFonts w:ascii="TH SarabunPSK" w:hAnsi="TH SarabunPSK" w:cs="TH SarabunPSK"/>
          <w:b/>
          <w:bCs/>
          <w:spacing w:val="0"/>
          <w:cs/>
        </w:rPr>
        <w:t>นาย</w:t>
      </w:r>
      <w:r w:rsidR="00AE2100" w:rsidRPr="00727193">
        <w:rPr>
          <w:rFonts w:ascii="TH SarabunPSK" w:hAnsi="TH SarabunPSK" w:cs="TH SarabunPSK"/>
          <w:b/>
          <w:bCs/>
          <w:spacing w:val="0"/>
          <w:cs/>
        </w:rPr>
        <w:t>ศุภกิจ สุนาโท</w:t>
      </w: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นักวิชาการสัตวบาลปฏิบัติการ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 ตำแหน่งเลขที่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2100" w:rsidRPr="00727193">
        <w:rPr>
          <w:rFonts w:ascii="TH SarabunPSK" w:hAnsi="TH SarabunPSK" w:cs="TH SarabunPSK"/>
          <w:b/>
          <w:bCs/>
          <w:sz w:val="32"/>
          <w:szCs w:val="32"/>
          <w:cs/>
        </w:rPr>
        <w:t>4817</w:t>
      </w: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  <w:cs/>
        </w:rPr>
        <w:t xml:space="preserve">ขอประเมินเพื่อแต่งตั้งให้ดำรงตำแหน่ง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นักวิชาการสัตวบาลชำนาญการ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ตำแหน่งเลขที่ </w:t>
      </w:r>
      <w:r w:rsidR="00AE2100" w:rsidRPr="00727193">
        <w:rPr>
          <w:rFonts w:ascii="TH SarabunPSK" w:hAnsi="TH SarabunPSK" w:cs="TH SarabunPSK"/>
          <w:b/>
          <w:bCs/>
          <w:sz w:val="32"/>
          <w:szCs w:val="32"/>
          <w:cs/>
        </w:rPr>
        <w:t>4817</w:t>
      </w:r>
    </w:p>
    <w:p w:rsidR="00F92A11" w:rsidRPr="00727193" w:rsidRDefault="00727193" w:rsidP="00F92A1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ศูนย์วิจัยและพัฒนา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อาหารสัตว์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เคี้ยวเอื้อง </w:t>
      </w:r>
      <w:r w:rsidR="00F92A11" w:rsidRPr="00727193">
        <w:rPr>
          <w:rFonts w:ascii="TH SarabunPSK" w:hAnsi="TH SarabunPSK" w:cs="TH SarabunPSK"/>
          <w:b/>
          <w:bCs/>
          <w:sz w:val="32"/>
          <w:szCs w:val="32"/>
          <w:cs/>
        </w:rPr>
        <w:t>สำนักพัฒนาอาหารสัตว์ กรมปศุสัตว์</w:t>
      </w:r>
    </w:p>
    <w:p w:rsidR="00F92A11" w:rsidRPr="00727193" w:rsidRDefault="00F92A11" w:rsidP="00F92A11">
      <w:pPr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F92A1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727193">
        <w:rPr>
          <w:rFonts w:ascii="TH SarabunPSK" w:hAnsi="TH SarabunPSK" w:cs="TH SarabunPSK"/>
          <w:b/>
          <w:bCs/>
          <w:cs/>
        </w:rPr>
        <w:t>การพิจารณา    (คะแนนเต็ม   100</w:t>
      </w:r>
      <w:r w:rsidRPr="00727193">
        <w:rPr>
          <w:rFonts w:ascii="TH SarabunPSK" w:hAnsi="TH SarabunPSK" w:cs="TH SarabunPSK"/>
          <w:b/>
          <w:bCs/>
        </w:rPr>
        <w:t xml:space="preserve">  </w:t>
      </w:r>
      <w:r w:rsidRPr="00727193">
        <w:rPr>
          <w:rFonts w:ascii="TH SarabunPSK" w:hAnsi="TH SarabunPSK" w:cs="TH SarabunPSK"/>
          <w:b/>
          <w:bCs/>
          <w:cs/>
        </w:rPr>
        <w:t>คะแนน)</w:t>
      </w: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</w:rPr>
        <w:t xml:space="preserve">  </w:t>
      </w:r>
      <w:r w:rsidRPr="00727193">
        <w:rPr>
          <w:rFonts w:ascii="TH SarabunPSK" w:hAnsi="TH SarabunPSK" w:cs="TH SarabunPSK"/>
          <w:sz w:val="32"/>
          <w:szCs w:val="32"/>
        </w:rPr>
        <w:tab/>
        <w:t>1.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ผลงาน</w:t>
      </w:r>
      <w:r w:rsidRPr="00727193">
        <w:rPr>
          <w:rFonts w:ascii="TH SarabunPSK" w:hAnsi="TH SarabunPSK" w:cs="TH SarabunPSK"/>
          <w:sz w:val="32"/>
          <w:szCs w:val="32"/>
        </w:rPr>
        <w:t>/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</w:t>
      </w:r>
      <w:proofErr w:type="gramStart"/>
      <w:r w:rsidRPr="00727193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>ปี</w:t>
      </w:r>
      <w:proofErr w:type="gramEnd"/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>50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727193">
        <w:rPr>
          <w:rFonts w:ascii="TH SarabunPSK" w:hAnsi="TH SarabunPSK" w:cs="TH SarabunPSK"/>
          <w:sz w:val="32"/>
          <w:szCs w:val="32"/>
        </w:rPr>
        <w:t>…</w:t>
      </w:r>
      <w:r w:rsidRPr="00727193">
        <w:rPr>
          <w:rFonts w:ascii="TH SarabunPSK" w:hAnsi="TH SarabunPSK" w:cs="TH SarabunPSK"/>
          <w:sz w:val="32"/>
          <w:szCs w:val="32"/>
          <w:cs/>
        </w:rPr>
        <w:t>.....</w:t>
      </w:r>
      <w:r w:rsidRPr="00727193">
        <w:rPr>
          <w:rFonts w:ascii="TH SarabunPSK" w:hAnsi="TH SarabunPSK" w:cs="TH SarabunPSK"/>
          <w:sz w:val="32"/>
          <w:szCs w:val="32"/>
        </w:rPr>
        <w:t>…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</w:rPr>
        <w:tab/>
        <w:t>2.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 ข้อเสนอแนวคิด</w:t>
      </w:r>
      <w:r w:rsidRPr="00727193">
        <w:rPr>
          <w:rFonts w:ascii="TH SarabunPSK" w:hAnsi="TH SarabunPSK" w:cs="TH SarabunPSK"/>
          <w:sz w:val="32"/>
          <w:szCs w:val="32"/>
        </w:rPr>
        <w:t>/</w:t>
      </w:r>
      <w:r w:rsidRPr="00727193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727193">
        <w:rPr>
          <w:rFonts w:ascii="TH SarabunPSK" w:hAnsi="TH SarabunPSK" w:cs="TH SarabunPSK"/>
          <w:sz w:val="32"/>
          <w:szCs w:val="32"/>
        </w:rPr>
        <w:tab/>
      </w: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>50</w:t>
      </w: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727193">
        <w:rPr>
          <w:rFonts w:ascii="TH SarabunPSK" w:hAnsi="TH SarabunPSK" w:cs="TH SarabunPSK"/>
          <w:sz w:val="32"/>
          <w:szCs w:val="32"/>
        </w:rPr>
        <w:t>…</w:t>
      </w:r>
      <w:r w:rsidRPr="00727193">
        <w:rPr>
          <w:rFonts w:ascii="TH SarabunPSK" w:hAnsi="TH SarabunPSK" w:cs="TH SarabunPSK"/>
          <w:sz w:val="32"/>
          <w:szCs w:val="32"/>
          <w:cs/>
        </w:rPr>
        <w:t>.....</w:t>
      </w:r>
      <w:r w:rsidRPr="00727193">
        <w:rPr>
          <w:rFonts w:ascii="TH SarabunPSK" w:hAnsi="TH SarabunPSK" w:cs="TH SarabunPSK"/>
          <w:sz w:val="32"/>
          <w:szCs w:val="32"/>
        </w:rPr>
        <w:t>…</w:t>
      </w:r>
      <w:r w:rsidRPr="0072719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92A11" w:rsidRPr="00727193" w:rsidRDefault="00F92A11" w:rsidP="00F92A1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193">
        <w:rPr>
          <w:rFonts w:ascii="TH SarabunPSK" w:hAnsi="TH SarabunPSK" w:cs="TH SarabunPSK"/>
          <w:sz w:val="32"/>
          <w:szCs w:val="32"/>
        </w:rPr>
        <w:t xml:space="preserve"> </w:t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</w:r>
      <w:r w:rsidRPr="00727193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 xml:space="preserve"> …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72719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3770"/>
        <w:gridCol w:w="236"/>
        <w:gridCol w:w="986"/>
        <w:gridCol w:w="3548"/>
      </w:tblGrid>
      <w:tr w:rsidR="00F92A11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548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…………………………………..………………</w:t>
            </w:r>
          </w:p>
        </w:tc>
      </w:tr>
      <w:tr w:rsidR="00F92A11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8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92A11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F92A11" w:rsidRPr="00727193" w:rsidRDefault="00F92A11" w:rsidP="004B4B9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8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</w:t>
            </w:r>
            <w:r w:rsidRPr="0072719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72719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F92A11" w:rsidRPr="00727193" w:rsidTr="004B4B9F">
        <w:tc>
          <w:tcPr>
            <w:tcW w:w="928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F92A11" w:rsidRPr="00727193" w:rsidRDefault="00F92A11" w:rsidP="004B4B9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8" w:type="dxa"/>
          </w:tcPr>
          <w:p w:rsidR="00F92A11" w:rsidRPr="00727193" w:rsidRDefault="00F92A11" w:rsidP="004B4B9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193">
              <w:rPr>
                <w:rFonts w:ascii="TH SarabunPSK" w:hAnsi="TH SarabunPSK" w:cs="TH SarabunPSK"/>
                <w:sz w:val="32"/>
                <w:szCs w:val="32"/>
              </w:rPr>
              <w:t>…………../…………………../…………</w:t>
            </w:r>
          </w:p>
        </w:tc>
      </w:tr>
    </w:tbl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19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727193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727193">
        <w:rPr>
          <w:rFonts w:ascii="TH SarabunPSK" w:hAnsi="TH SarabunPSK" w:cs="TH SarabunPSK"/>
          <w:sz w:val="32"/>
          <w:szCs w:val="32"/>
        </w:rPr>
        <w:t xml:space="preserve">80  </w:t>
      </w:r>
      <w:r w:rsidRPr="0072719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2A11" w:rsidRPr="00727193" w:rsidRDefault="00F92A11" w:rsidP="00F92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4EE6" w:rsidRPr="00727193" w:rsidRDefault="003B4EE6" w:rsidP="00F92A11">
      <w:pPr>
        <w:pStyle w:val="Heading4"/>
        <w:jc w:val="right"/>
        <w:rPr>
          <w:rFonts w:ascii="TH SarabunPSK" w:hAnsi="TH SarabunPSK" w:cs="TH SarabunPSK"/>
        </w:rPr>
      </w:pPr>
    </w:p>
    <w:sectPr w:rsidR="003B4EE6" w:rsidRPr="00727193" w:rsidSect="00FE262A">
      <w:footerReference w:type="even" r:id="rId8"/>
      <w:footerReference w:type="default" r:id="rId9"/>
      <w:footerReference w:type="first" r:id="rId10"/>
      <w:pgSz w:w="11906" w:h="16838"/>
      <w:pgMar w:top="992" w:right="1134" w:bottom="99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B1" w:rsidRDefault="00EB7EB1">
      <w:r>
        <w:separator/>
      </w:r>
    </w:p>
  </w:endnote>
  <w:endnote w:type="continuationSeparator" w:id="0">
    <w:p w:rsidR="00EB7EB1" w:rsidRDefault="00EB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15" w:rsidRDefault="008A4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15" w:rsidRDefault="008A4B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15" w:rsidRPr="00B7026D" w:rsidRDefault="008A4B15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B7026D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B7026D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B7026D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55412E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Pr="00B7026D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8A4B15" w:rsidRDefault="008A4B15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15" w:rsidRPr="000C703F" w:rsidRDefault="008A4B15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0C703F">
      <w:rPr>
        <w:rFonts w:ascii="TH SarabunPSK" w:hAnsi="TH SarabunPSK" w:cs="TH SarabunPSK"/>
        <w:sz w:val="32"/>
        <w:szCs w:val="32"/>
      </w:rPr>
      <w:fldChar w:fldCharType="begin"/>
    </w:r>
    <w:r w:rsidRPr="000C703F">
      <w:rPr>
        <w:rFonts w:ascii="TH SarabunPSK" w:hAnsi="TH SarabunPSK" w:cs="TH SarabunPSK"/>
        <w:sz w:val="32"/>
        <w:szCs w:val="32"/>
      </w:rPr>
      <w:instrText>PAGE   \* MERGEFORMAT</w:instrText>
    </w:r>
    <w:r w:rsidRPr="000C703F">
      <w:rPr>
        <w:rFonts w:ascii="TH SarabunPSK" w:hAnsi="TH SarabunPSK" w:cs="TH SarabunPSK"/>
        <w:sz w:val="32"/>
        <w:szCs w:val="32"/>
      </w:rPr>
      <w:fldChar w:fldCharType="separate"/>
    </w:r>
    <w:r w:rsidR="0055412E" w:rsidRPr="0055412E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0C703F">
      <w:rPr>
        <w:rFonts w:ascii="TH SarabunPSK" w:hAnsi="TH SarabunPSK" w:cs="TH SarabunPSK"/>
        <w:sz w:val="32"/>
        <w:szCs w:val="32"/>
      </w:rPr>
      <w:fldChar w:fldCharType="end"/>
    </w:r>
  </w:p>
  <w:p w:rsidR="008A4B15" w:rsidRDefault="008A4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B1" w:rsidRDefault="00EB7EB1">
      <w:r>
        <w:separator/>
      </w:r>
    </w:p>
  </w:footnote>
  <w:footnote w:type="continuationSeparator" w:id="0">
    <w:p w:rsidR="00EB7EB1" w:rsidRDefault="00EB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5258"/>
    <w:multiLevelType w:val="hybridMultilevel"/>
    <w:tmpl w:val="69C88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">
    <w:nsid w:val="17B416A4"/>
    <w:multiLevelType w:val="hybridMultilevel"/>
    <w:tmpl w:val="C030A08A"/>
    <w:lvl w:ilvl="0" w:tplc="7344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D88F1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23953"/>
    <w:multiLevelType w:val="hybridMultilevel"/>
    <w:tmpl w:val="B2444A06"/>
    <w:lvl w:ilvl="0" w:tplc="6B1A56A6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9FE830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07F54">
      <w:start w:val="1"/>
      <w:numFmt w:val="decimal"/>
      <w:lvlText w:val="(%4)"/>
      <w:lvlJc w:val="left"/>
      <w:pPr>
        <w:ind w:left="2880" w:hanging="360"/>
      </w:pPr>
      <w:rPr>
        <w:rFonts w:ascii="TH SarabunPSK" w:eastAsia="Cordia New" w:hAnsi="TH SarabunPSK" w:cs="TH SarabunPSK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A22EB"/>
    <w:multiLevelType w:val="hybridMultilevel"/>
    <w:tmpl w:val="6CBC0214"/>
    <w:lvl w:ilvl="0" w:tplc="33107882">
      <w:start w:val="1"/>
      <w:numFmt w:val="decimal"/>
      <w:lvlText w:val="(%1)"/>
      <w:lvlJc w:val="left"/>
      <w:pPr>
        <w:ind w:left="1192" w:hanging="4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5">
    <w:nsid w:val="215D36D7"/>
    <w:multiLevelType w:val="hybridMultilevel"/>
    <w:tmpl w:val="3AC0683A"/>
    <w:lvl w:ilvl="0" w:tplc="F3EC3AEA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D5F38"/>
    <w:multiLevelType w:val="hybridMultilevel"/>
    <w:tmpl w:val="51189BBA"/>
    <w:lvl w:ilvl="0" w:tplc="983E0B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D833E4"/>
    <w:multiLevelType w:val="hybridMultilevel"/>
    <w:tmpl w:val="E46C83CA"/>
    <w:lvl w:ilvl="0" w:tplc="4B92A06A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C2DD9"/>
    <w:multiLevelType w:val="hybridMultilevel"/>
    <w:tmpl w:val="69A2EA0A"/>
    <w:lvl w:ilvl="0" w:tplc="FC8C26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05978"/>
    <w:multiLevelType w:val="hybridMultilevel"/>
    <w:tmpl w:val="3F8C3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331A0"/>
    <w:multiLevelType w:val="hybridMultilevel"/>
    <w:tmpl w:val="C0865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22D47"/>
    <w:multiLevelType w:val="hybridMultilevel"/>
    <w:tmpl w:val="F6ACAA54"/>
    <w:lvl w:ilvl="0" w:tplc="C994C338">
      <w:start w:val="1"/>
      <w:numFmt w:val="decimal"/>
      <w:lvlText w:val="%1)"/>
      <w:lvlJc w:val="left"/>
      <w:pPr>
        <w:ind w:left="2579" w:hanging="360"/>
      </w:pPr>
      <w:rPr>
        <w:rFonts w:ascii="TH SarabunPSK" w:eastAsia="Cordia New" w:hAnsi="TH SarabunPSK" w:cs="TH SarabunPSK"/>
        <w:b w:val="0"/>
        <w:bCs w:val="0"/>
      </w:rPr>
    </w:lvl>
    <w:lvl w:ilvl="1" w:tplc="93187A6E">
      <w:start w:val="1"/>
      <w:numFmt w:val="decimal"/>
      <w:lvlText w:val="(%2)"/>
      <w:lvlJc w:val="left"/>
      <w:pPr>
        <w:ind w:left="3299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12">
    <w:nsid w:val="63201297"/>
    <w:multiLevelType w:val="hybridMultilevel"/>
    <w:tmpl w:val="FC90C44C"/>
    <w:lvl w:ilvl="0" w:tplc="312A7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A616563"/>
    <w:multiLevelType w:val="hybridMultilevel"/>
    <w:tmpl w:val="6CBC0214"/>
    <w:lvl w:ilvl="0" w:tplc="33107882">
      <w:start w:val="1"/>
      <w:numFmt w:val="decimal"/>
      <w:lvlText w:val="(%1)"/>
      <w:lvlJc w:val="left"/>
      <w:pPr>
        <w:ind w:left="1192" w:hanging="4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4">
    <w:nsid w:val="71B44C2E"/>
    <w:multiLevelType w:val="hybridMultilevel"/>
    <w:tmpl w:val="F6ACAA54"/>
    <w:lvl w:ilvl="0" w:tplc="C994C338">
      <w:start w:val="1"/>
      <w:numFmt w:val="decimal"/>
      <w:lvlText w:val="%1)"/>
      <w:lvlJc w:val="left"/>
      <w:pPr>
        <w:ind w:left="2579" w:hanging="360"/>
      </w:pPr>
      <w:rPr>
        <w:rFonts w:ascii="TH SarabunPSK" w:eastAsia="Cordia New" w:hAnsi="TH SarabunPSK" w:cs="TH SarabunPSK"/>
        <w:b w:val="0"/>
        <w:bCs w:val="0"/>
      </w:rPr>
    </w:lvl>
    <w:lvl w:ilvl="1" w:tplc="93187A6E">
      <w:start w:val="1"/>
      <w:numFmt w:val="decimal"/>
      <w:lvlText w:val="(%2)"/>
      <w:lvlJc w:val="left"/>
      <w:pPr>
        <w:ind w:left="3299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15">
    <w:nsid w:val="7DCA7683"/>
    <w:multiLevelType w:val="hybridMultilevel"/>
    <w:tmpl w:val="F6ACAA54"/>
    <w:lvl w:ilvl="0" w:tplc="C994C338">
      <w:start w:val="1"/>
      <w:numFmt w:val="decimal"/>
      <w:lvlText w:val="%1)"/>
      <w:lvlJc w:val="left"/>
      <w:pPr>
        <w:ind w:left="2579" w:hanging="360"/>
      </w:pPr>
      <w:rPr>
        <w:rFonts w:ascii="TH SarabunPSK" w:eastAsia="Cordia New" w:hAnsi="TH SarabunPSK" w:cs="TH SarabunPSK"/>
        <w:b w:val="0"/>
        <w:bCs w:val="0"/>
      </w:rPr>
    </w:lvl>
    <w:lvl w:ilvl="1" w:tplc="93187A6E">
      <w:start w:val="1"/>
      <w:numFmt w:val="decimal"/>
      <w:lvlText w:val="(%2)"/>
      <w:lvlJc w:val="left"/>
      <w:pPr>
        <w:ind w:left="3299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14"/>
  </w:num>
  <w:num w:numId="14">
    <w:abstractNumId w:val="15"/>
  </w:num>
  <w:num w:numId="15">
    <w:abstractNumId w:val="13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6"/>
    <w:rsid w:val="000123BF"/>
    <w:rsid w:val="000171C4"/>
    <w:rsid w:val="00017201"/>
    <w:rsid w:val="0002268C"/>
    <w:rsid w:val="00030E30"/>
    <w:rsid w:val="00034F7E"/>
    <w:rsid w:val="00043548"/>
    <w:rsid w:val="0005735C"/>
    <w:rsid w:val="00073408"/>
    <w:rsid w:val="00073496"/>
    <w:rsid w:val="00077693"/>
    <w:rsid w:val="00081593"/>
    <w:rsid w:val="00084E92"/>
    <w:rsid w:val="000871CA"/>
    <w:rsid w:val="000947E0"/>
    <w:rsid w:val="00094D7B"/>
    <w:rsid w:val="000978CE"/>
    <w:rsid w:val="000A2C41"/>
    <w:rsid w:val="000A7751"/>
    <w:rsid w:val="000A79C6"/>
    <w:rsid w:val="000B7038"/>
    <w:rsid w:val="000C06ED"/>
    <w:rsid w:val="000C1D73"/>
    <w:rsid w:val="000C2A50"/>
    <w:rsid w:val="000C3A8F"/>
    <w:rsid w:val="000C703F"/>
    <w:rsid w:val="000C7482"/>
    <w:rsid w:val="000E1191"/>
    <w:rsid w:val="000E297E"/>
    <w:rsid w:val="000E3D8D"/>
    <w:rsid w:val="000E5A92"/>
    <w:rsid w:val="000E74D1"/>
    <w:rsid w:val="000F6094"/>
    <w:rsid w:val="000F7338"/>
    <w:rsid w:val="00113773"/>
    <w:rsid w:val="0011509C"/>
    <w:rsid w:val="001211C6"/>
    <w:rsid w:val="00125001"/>
    <w:rsid w:val="00125771"/>
    <w:rsid w:val="00125DDA"/>
    <w:rsid w:val="00126652"/>
    <w:rsid w:val="00126760"/>
    <w:rsid w:val="00130C16"/>
    <w:rsid w:val="0013149E"/>
    <w:rsid w:val="001314B4"/>
    <w:rsid w:val="00131B11"/>
    <w:rsid w:val="00137064"/>
    <w:rsid w:val="00140906"/>
    <w:rsid w:val="0014337C"/>
    <w:rsid w:val="00147A43"/>
    <w:rsid w:val="00147C81"/>
    <w:rsid w:val="001542C4"/>
    <w:rsid w:val="00161384"/>
    <w:rsid w:val="00165701"/>
    <w:rsid w:val="00167FC7"/>
    <w:rsid w:val="00170BE7"/>
    <w:rsid w:val="00177B90"/>
    <w:rsid w:val="0018050C"/>
    <w:rsid w:val="00194695"/>
    <w:rsid w:val="00196847"/>
    <w:rsid w:val="001A4B84"/>
    <w:rsid w:val="001A725C"/>
    <w:rsid w:val="001B054E"/>
    <w:rsid w:val="001B1748"/>
    <w:rsid w:val="001B57B2"/>
    <w:rsid w:val="001B607B"/>
    <w:rsid w:val="001C1885"/>
    <w:rsid w:val="001C1DED"/>
    <w:rsid w:val="001D38C2"/>
    <w:rsid w:val="001E2469"/>
    <w:rsid w:val="001E2E2A"/>
    <w:rsid w:val="001E660D"/>
    <w:rsid w:val="001F516F"/>
    <w:rsid w:val="001F7DA7"/>
    <w:rsid w:val="00205B3E"/>
    <w:rsid w:val="00211203"/>
    <w:rsid w:val="002150E6"/>
    <w:rsid w:val="0021655D"/>
    <w:rsid w:val="00224341"/>
    <w:rsid w:val="00234A58"/>
    <w:rsid w:val="00241BBC"/>
    <w:rsid w:val="0024410C"/>
    <w:rsid w:val="00245E85"/>
    <w:rsid w:val="00247782"/>
    <w:rsid w:val="00250819"/>
    <w:rsid w:val="002521A3"/>
    <w:rsid w:val="00253CCE"/>
    <w:rsid w:val="0025784B"/>
    <w:rsid w:val="00270531"/>
    <w:rsid w:val="00271736"/>
    <w:rsid w:val="00274AF2"/>
    <w:rsid w:val="00281B9D"/>
    <w:rsid w:val="002825B2"/>
    <w:rsid w:val="002829DE"/>
    <w:rsid w:val="002861B0"/>
    <w:rsid w:val="00286C19"/>
    <w:rsid w:val="0029009E"/>
    <w:rsid w:val="00290B76"/>
    <w:rsid w:val="00296809"/>
    <w:rsid w:val="002A0CCB"/>
    <w:rsid w:val="002A237D"/>
    <w:rsid w:val="002A59D4"/>
    <w:rsid w:val="002B0499"/>
    <w:rsid w:val="002B1D5B"/>
    <w:rsid w:val="002B2D3D"/>
    <w:rsid w:val="002C212E"/>
    <w:rsid w:val="002C4CC2"/>
    <w:rsid w:val="002D045A"/>
    <w:rsid w:val="002D251F"/>
    <w:rsid w:val="002D3929"/>
    <w:rsid w:val="002D46D6"/>
    <w:rsid w:val="002D7AF7"/>
    <w:rsid w:val="002E1045"/>
    <w:rsid w:val="002F2955"/>
    <w:rsid w:val="002F6744"/>
    <w:rsid w:val="002F7164"/>
    <w:rsid w:val="00300043"/>
    <w:rsid w:val="0030514D"/>
    <w:rsid w:val="00306674"/>
    <w:rsid w:val="00307D93"/>
    <w:rsid w:val="003120E1"/>
    <w:rsid w:val="00312A1E"/>
    <w:rsid w:val="0031333F"/>
    <w:rsid w:val="00314569"/>
    <w:rsid w:val="003211CD"/>
    <w:rsid w:val="00321B23"/>
    <w:rsid w:val="00321CA1"/>
    <w:rsid w:val="003257A0"/>
    <w:rsid w:val="00327279"/>
    <w:rsid w:val="003324F8"/>
    <w:rsid w:val="003365B8"/>
    <w:rsid w:val="00340877"/>
    <w:rsid w:val="00345345"/>
    <w:rsid w:val="0034581A"/>
    <w:rsid w:val="00352C4C"/>
    <w:rsid w:val="0035376A"/>
    <w:rsid w:val="00356F72"/>
    <w:rsid w:val="00364E5E"/>
    <w:rsid w:val="003739DF"/>
    <w:rsid w:val="00375ED1"/>
    <w:rsid w:val="0038177E"/>
    <w:rsid w:val="00381E26"/>
    <w:rsid w:val="00382D4B"/>
    <w:rsid w:val="00386F07"/>
    <w:rsid w:val="003905B3"/>
    <w:rsid w:val="00392B01"/>
    <w:rsid w:val="00397956"/>
    <w:rsid w:val="003A120D"/>
    <w:rsid w:val="003A2D4F"/>
    <w:rsid w:val="003A33F5"/>
    <w:rsid w:val="003B099C"/>
    <w:rsid w:val="003B447C"/>
    <w:rsid w:val="003B4EE6"/>
    <w:rsid w:val="003C00CF"/>
    <w:rsid w:val="003C7ED0"/>
    <w:rsid w:val="003D2D72"/>
    <w:rsid w:val="003D43E4"/>
    <w:rsid w:val="003D49A7"/>
    <w:rsid w:val="003D54EE"/>
    <w:rsid w:val="003D5ACB"/>
    <w:rsid w:val="003D5EA5"/>
    <w:rsid w:val="003E09BE"/>
    <w:rsid w:val="003F2E13"/>
    <w:rsid w:val="003F51DC"/>
    <w:rsid w:val="004009DE"/>
    <w:rsid w:val="0040265D"/>
    <w:rsid w:val="00404193"/>
    <w:rsid w:val="004056B6"/>
    <w:rsid w:val="00410F44"/>
    <w:rsid w:val="00411FD8"/>
    <w:rsid w:val="00413E89"/>
    <w:rsid w:val="004155E5"/>
    <w:rsid w:val="00416FD8"/>
    <w:rsid w:val="00421D18"/>
    <w:rsid w:val="00424FE1"/>
    <w:rsid w:val="004345D1"/>
    <w:rsid w:val="00436597"/>
    <w:rsid w:val="0044059B"/>
    <w:rsid w:val="00442EFA"/>
    <w:rsid w:val="00444D00"/>
    <w:rsid w:val="00446495"/>
    <w:rsid w:val="00452749"/>
    <w:rsid w:val="00453B78"/>
    <w:rsid w:val="0045616A"/>
    <w:rsid w:val="00461552"/>
    <w:rsid w:val="004664AB"/>
    <w:rsid w:val="004713CF"/>
    <w:rsid w:val="00481B2A"/>
    <w:rsid w:val="004929C5"/>
    <w:rsid w:val="004940F1"/>
    <w:rsid w:val="004A5218"/>
    <w:rsid w:val="004A6855"/>
    <w:rsid w:val="004A6E74"/>
    <w:rsid w:val="004B1069"/>
    <w:rsid w:val="004B269C"/>
    <w:rsid w:val="004B3FD1"/>
    <w:rsid w:val="004B4B9F"/>
    <w:rsid w:val="004C23FE"/>
    <w:rsid w:val="004C2F56"/>
    <w:rsid w:val="004C3128"/>
    <w:rsid w:val="004C3A8C"/>
    <w:rsid w:val="004C5D4F"/>
    <w:rsid w:val="004C63AF"/>
    <w:rsid w:val="004C7D67"/>
    <w:rsid w:val="004D1CE6"/>
    <w:rsid w:val="004D5C5A"/>
    <w:rsid w:val="004E24B0"/>
    <w:rsid w:val="004E4471"/>
    <w:rsid w:val="004E7F73"/>
    <w:rsid w:val="004F23F8"/>
    <w:rsid w:val="00520DAA"/>
    <w:rsid w:val="00522505"/>
    <w:rsid w:val="00523A67"/>
    <w:rsid w:val="005275D6"/>
    <w:rsid w:val="00533C27"/>
    <w:rsid w:val="00540EF3"/>
    <w:rsid w:val="00545091"/>
    <w:rsid w:val="00546E3F"/>
    <w:rsid w:val="00550EA1"/>
    <w:rsid w:val="005514C7"/>
    <w:rsid w:val="0055412E"/>
    <w:rsid w:val="00556A17"/>
    <w:rsid w:val="00565FB6"/>
    <w:rsid w:val="005703D2"/>
    <w:rsid w:val="00571EBE"/>
    <w:rsid w:val="00572B0D"/>
    <w:rsid w:val="00585547"/>
    <w:rsid w:val="005937F7"/>
    <w:rsid w:val="00594776"/>
    <w:rsid w:val="00594C23"/>
    <w:rsid w:val="005A77E6"/>
    <w:rsid w:val="005A786C"/>
    <w:rsid w:val="005B0918"/>
    <w:rsid w:val="005B225A"/>
    <w:rsid w:val="005B249B"/>
    <w:rsid w:val="005B2AB3"/>
    <w:rsid w:val="005B38CC"/>
    <w:rsid w:val="005C11B6"/>
    <w:rsid w:val="005C2BD6"/>
    <w:rsid w:val="005D00B5"/>
    <w:rsid w:val="005D195E"/>
    <w:rsid w:val="005D2E6C"/>
    <w:rsid w:val="005D5DAF"/>
    <w:rsid w:val="005D66CC"/>
    <w:rsid w:val="005E1C13"/>
    <w:rsid w:val="005F61A3"/>
    <w:rsid w:val="006009BA"/>
    <w:rsid w:val="0061101F"/>
    <w:rsid w:val="00612D55"/>
    <w:rsid w:val="0061636D"/>
    <w:rsid w:val="00624728"/>
    <w:rsid w:val="00630A6D"/>
    <w:rsid w:val="006325A5"/>
    <w:rsid w:val="006350CF"/>
    <w:rsid w:val="006431F3"/>
    <w:rsid w:val="00643C8E"/>
    <w:rsid w:val="006443F1"/>
    <w:rsid w:val="00652F40"/>
    <w:rsid w:val="00653C3B"/>
    <w:rsid w:val="006546BA"/>
    <w:rsid w:val="00657755"/>
    <w:rsid w:val="00657770"/>
    <w:rsid w:val="0066248D"/>
    <w:rsid w:val="006742EC"/>
    <w:rsid w:val="006754D2"/>
    <w:rsid w:val="00675852"/>
    <w:rsid w:val="0067708F"/>
    <w:rsid w:val="006815C7"/>
    <w:rsid w:val="006876E4"/>
    <w:rsid w:val="00691807"/>
    <w:rsid w:val="00695253"/>
    <w:rsid w:val="00695FEF"/>
    <w:rsid w:val="00697CF1"/>
    <w:rsid w:val="006A109E"/>
    <w:rsid w:val="006A1E3F"/>
    <w:rsid w:val="006A2BD9"/>
    <w:rsid w:val="006B0F4A"/>
    <w:rsid w:val="006B232B"/>
    <w:rsid w:val="006B2771"/>
    <w:rsid w:val="006B2D5C"/>
    <w:rsid w:val="006B4F2B"/>
    <w:rsid w:val="006B60DA"/>
    <w:rsid w:val="006B631B"/>
    <w:rsid w:val="006B6449"/>
    <w:rsid w:val="006B7CFF"/>
    <w:rsid w:val="006D37C5"/>
    <w:rsid w:val="006E0767"/>
    <w:rsid w:val="006E18CF"/>
    <w:rsid w:val="006E1D07"/>
    <w:rsid w:val="006E423C"/>
    <w:rsid w:val="006E42DA"/>
    <w:rsid w:val="006E4796"/>
    <w:rsid w:val="006F08CF"/>
    <w:rsid w:val="006F55BC"/>
    <w:rsid w:val="0070561A"/>
    <w:rsid w:val="007100E9"/>
    <w:rsid w:val="007137EF"/>
    <w:rsid w:val="0072156B"/>
    <w:rsid w:val="00727193"/>
    <w:rsid w:val="00731CFD"/>
    <w:rsid w:val="00733476"/>
    <w:rsid w:val="0073431D"/>
    <w:rsid w:val="00735822"/>
    <w:rsid w:val="00740E6B"/>
    <w:rsid w:val="00741C69"/>
    <w:rsid w:val="00744E77"/>
    <w:rsid w:val="00745CCD"/>
    <w:rsid w:val="00747FEB"/>
    <w:rsid w:val="007506ED"/>
    <w:rsid w:val="00750BE5"/>
    <w:rsid w:val="00751B15"/>
    <w:rsid w:val="00756B77"/>
    <w:rsid w:val="00756E93"/>
    <w:rsid w:val="00760E17"/>
    <w:rsid w:val="007610D3"/>
    <w:rsid w:val="0076187B"/>
    <w:rsid w:val="007620FF"/>
    <w:rsid w:val="007641F0"/>
    <w:rsid w:val="00764680"/>
    <w:rsid w:val="00765CDB"/>
    <w:rsid w:val="00773384"/>
    <w:rsid w:val="00775ACE"/>
    <w:rsid w:val="0077681E"/>
    <w:rsid w:val="007855EE"/>
    <w:rsid w:val="00786671"/>
    <w:rsid w:val="00795E83"/>
    <w:rsid w:val="0079798D"/>
    <w:rsid w:val="007A1E52"/>
    <w:rsid w:val="007B112D"/>
    <w:rsid w:val="007B4885"/>
    <w:rsid w:val="007B5809"/>
    <w:rsid w:val="007B6407"/>
    <w:rsid w:val="007C172B"/>
    <w:rsid w:val="007C21E1"/>
    <w:rsid w:val="007C3B97"/>
    <w:rsid w:val="007C4014"/>
    <w:rsid w:val="007D2320"/>
    <w:rsid w:val="007D75A8"/>
    <w:rsid w:val="007E0555"/>
    <w:rsid w:val="007E0741"/>
    <w:rsid w:val="007E23B2"/>
    <w:rsid w:val="007E6A22"/>
    <w:rsid w:val="007F32A8"/>
    <w:rsid w:val="007F393D"/>
    <w:rsid w:val="007F3AC5"/>
    <w:rsid w:val="007F50B8"/>
    <w:rsid w:val="007F769C"/>
    <w:rsid w:val="0080533D"/>
    <w:rsid w:val="0080548B"/>
    <w:rsid w:val="00812866"/>
    <w:rsid w:val="00816E9D"/>
    <w:rsid w:val="00817031"/>
    <w:rsid w:val="00817E35"/>
    <w:rsid w:val="008253C4"/>
    <w:rsid w:val="00827692"/>
    <w:rsid w:val="00831C66"/>
    <w:rsid w:val="008353C3"/>
    <w:rsid w:val="00847260"/>
    <w:rsid w:val="00852D97"/>
    <w:rsid w:val="00855F36"/>
    <w:rsid w:val="00856AEE"/>
    <w:rsid w:val="00857AC3"/>
    <w:rsid w:val="00866731"/>
    <w:rsid w:val="00866925"/>
    <w:rsid w:val="008675A8"/>
    <w:rsid w:val="008719F7"/>
    <w:rsid w:val="00871E85"/>
    <w:rsid w:val="0087712C"/>
    <w:rsid w:val="00880B2A"/>
    <w:rsid w:val="00883C8A"/>
    <w:rsid w:val="00885187"/>
    <w:rsid w:val="00892463"/>
    <w:rsid w:val="008A4B15"/>
    <w:rsid w:val="008A5D6C"/>
    <w:rsid w:val="008A5EE7"/>
    <w:rsid w:val="008A704F"/>
    <w:rsid w:val="008B0FF4"/>
    <w:rsid w:val="008B34BA"/>
    <w:rsid w:val="008B634E"/>
    <w:rsid w:val="008B7A88"/>
    <w:rsid w:val="008B7D2E"/>
    <w:rsid w:val="008C18DE"/>
    <w:rsid w:val="008C1A64"/>
    <w:rsid w:val="008C477B"/>
    <w:rsid w:val="008C5265"/>
    <w:rsid w:val="008D1B0D"/>
    <w:rsid w:val="008D4069"/>
    <w:rsid w:val="008E0565"/>
    <w:rsid w:val="008E2DE5"/>
    <w:rsid w:val="008E65CE"/>
    <w:rsid w:val="008F2E3A"/>
    <w:rsid w:val="008F317A"/>
    <w:rsid w:val="008F60B1"/>
    <w:rsid w:val="008F6EC2"/>
    <w:rsid w:val="0090232E"/>
    <w:rsid w:val="00903247"/>
    <w:rsid w:val="0090377F"/>
    <w:rsid w:val="009055FC"/>
    <w:rsid w:val="0090583C"/>
    <w:rsid w:val="00905A04"/>
    <w:rsid w:val="00906004"/>
    <w:rsid w:val="00906033"/>
    <w:rsid w:val="00912996"/>
    <w:rsid w:val="0091303E"/>
    <w:rsid w:val="00914E54"/>
    <w:rsid w:val="00915C4E"/>
    <w:rsid w:val="009262B9"/>
    <w:rsid w:val="00931F41"/>
    <w:rsid w:val="009329F8"/>
    <w:rsid w:val="0093461B"/>
    <w:rsid w:val="009423B4"/>
    <w:rsid w:val="00943C13"/>
    <w:rsid w:val="00951A3D"/>
    <w:rsid w:val="00952585"/>
    <w:rsid w:val="00955615"/>
    <w:rsid w:val="0095793E"/>
    <w:rsid w:val="00957DFC"/>
    <w:rsid w:val="009603EC"/>
    <w:rsid w:val="00962346"/>
    <w:rsid w:val="00962B4C"/>
    <w:rsid w:val="009655F5"/>
    <w:rsid w:val="00966A46"/>
    <w:rsid w:val="009757A6"/>
    <w:rsid w:val="00975E87"/>
    <w:rsid w:val="00984AB8"/>
    <w:rsid w:val="00991656"/>
    <w:rsid w:val="00996C11"/>
    <w:rsid w:val="009A3EA2"/>
    <w:rsid w:val="009A5625"/>
    <w:rsid w:val="009A6F93"/>
    <w:rsid w:val="009B2FBA"/>
    <w:rsid w:val="009B3FF0"/>
    <w:rsid w:val="009B5634"/>
    <w:rsid w:val="009B6B27"/>
    <w:rsid w:val="009B7D28"/>
    <w:rsid w:val="009C19EB"/>
    <w:rsid w:val="009C3689"/>
    <w:rsid w:val="009E0901"/>
    <w:rsid w:val="009E437F"/>
    <w:rsid w:val="009E4E42"/>
    <w:rsid w:val="009F2FBC"/>
    <w:rsid w:val="009F4498"/>
    <w:rsid w:val="009F5351"/>
    <w:rsid w:val="009F58D6"/>
    <w:rsid w:val="00A0065F"/>
    <w:rsid w:val="00A022E2"/>
    <w:rsid w:val="00A10292"/>
    <w:rsid w:val="00A178CD"/>
    <w:rsid w:val="00A235C0"/>
    <w:rsid w:val="00A269D9"/>
    <w:rsid w:val="00A26CC7"/>
    <w:rsid w:val="00A31DD3"/>
    <w:rsid w:val="00A3227B"/>
    <w:rsid w:val="00A402F1"/>
    <w:rsid w:val="00A42BD2"/>
    <w:rsid w:val="00A4597E"/>
    <w:rsid w:val="00A45EA0"/>
    <w:rsid w:val="00A46594"/>
    <w:rsid w:val="00A50EBF"/>
    <w:rsid w:val="00A52F49"/>
    <w:rsid w:val="00A53770"/>
    <w:rsid w:val="00A55C30"/>
    <w:rsid w:val="00A62CAB"/>
    <w:rsid w:val="00A63E30"/>
    <w:rsid w:val="00A6697F"/>
    <w:rsid w:val="00A73394"/>
    <w:rsid w:val="00A81480"/>
    <w:rsid w:val="00A8196D"/>
    <w:rsid w:val="00A87C02"/>
    <w:rsid w:val="00A87FE8"/>
    <w:rsid w:val="00A92A48"/>
    <w:rsid w:val="00A93BAB"/>
    <w:rsid w:val="00A93D34"/>
    <w:rsid w:val="00A94EA5"/>
    <w:rsid w:val="00A953E1"/>
    <w:rsid w:val="00AA1A15"/>
    <w:rsid w:val="00AA30E1"/>
    <w:rsid w:val="00AA3161"/>
    <w:rsid w:val="00AA6896"/>
    <w:rsid w:val="00AA6CD7"/>
    <w:rsid w:val="00AB2CA2"/>
    <w:rsid w:val="00AC0BF9"/>
    <w:rsid w:val="00AC1117"/>
    <w:rsid w:val="00AC2EB6"/>
    <w:rsid w:val="00AC34C9"/>
    <w:rsid w:val="00AD016D"/>
    <w:rsid w:val="00AD1592"/>
    <w:rsid w:val="00AD4D27"/>
    <w:rsid w:val="00AE079F"/>
    <w:rsid w:val="00AE0D42"/>
    <w:rsid w:val="00AE2100"/>
    <w:rsid w:val="00AE31AF"/>
    <w:rsid w:val="00B001BF"/>
    <w:rsid w:val="00B00689"/>
    <w:rsid w:val="00B05FB5"/>
    <w:rsid w:val="00B06533"/>
    <w:rsid w:val="00B0714E"/>
    <w:rsid w:val="00B1187B"/>
    <w:rsid w:val="00B126B7"/>
    <w:rsid w:val="00B12753"/>
    <w:rsid w:val="00B13358"/>
    <w:rsid w:val="00B13599"/>
    <w:rsid w:val="00B143D5"/>
    <w:rsid w:val="00B14E4E"/>
    <w:rsid w:val="00B164DF"/>
    <w:rsid w:val="00B236E9"/>
    <w:rsid w:val="00B23CA5"/>
    <w:rsid w:val="00B241E0"/>
    <w:rsid w:val="00B244F3"/>
    <w:rsid w:val="00B401C5"/>
    <w:rsid w:val="00B427CF"/>
    <w:rsid w:val="00B458BA"/>
    <w:rsid w:val="00B46F5E"/>
    <w:rsid w:val="00B52E29"/>
    <w:rsid w:val="00B64EB4"/>
    <w:rsid w:val="00B64F95"/>
    <w:rsid w:val="00B6568F"/>
    <w:rsid w:val="00B65A86"/>
    <w:rsid w:val="00B7026D"/>
    <w:rsid w:val="00B714B3"/>
    <w:rsid w:val="00B73277"/>
    <w:rsid w:val="00B7458E"/>
    <w:rsid w:val="00B76CAC"/>
    <w:rsid w:val="00B825FE"/>
    <w:rsid w:val="00B8696F"/>
    <w:rsid w:val="00B87BC8"/>
    <w:rsid w:val="00BA2B79"/>
    <w:rsid w:val="00BA7125"/>
    <w:rsid w:val="00BA79B1"/>
    <w:rsid w:val="00BB1D84"/>
    <w:rsid w:val="00BB6560"/>
    <w:rsid w:val="00BC58F6"/>
    <w:rsid w:val="00BC7132"/>
    <w:rsid w:val="00BD58A8"/>
    <w:rsid w:val="00BE19F9"/>
    <w:rsid w:val="00BE2AEE"/>
    <w:rsid w:val="00BE3603"/>
    <w:rsid w:val="00BE3BE5"/>
    <w:rsid w:val="00BE523B"/>
    <w:rsid w:val="00BF0097"/>
    <w:rsid w:val="00BF1F3B"/>
    <w:rsid w:val="00BF2763"/>
    <w:rsid w:val="00BF5488"/>
    <w:rsid w:val="00BF5B0B"/>
    <w:rsid w:val="00BF6B84"/>
    <w:rsid w:val="00BF7D4F"/>
    <w:rsid w:val="00C041A3"/>
    <w:rsid w:val="00C04951"/>
    <w:rsid w:val="00C062C2"/>
    <w:rsid w:val="00C0667B"/>
    <w:rsid w:val="00C129D5"/>
    <w:rsid w:val="00C15FA3"/>
    <w:rsid w:val="00C20E87"/>
    <w:rsid w:val="00C220FE"/>
    <w:rsid w:val="00C2294A"/>
    <w:rsid w:val="00C22CD1"/>
    <w:rsid w:val="00C2496A"/>
    <w:rsid w:val="00C266A2"/>
    <w:rsid w:val="00C2785A"/>
    <w:rsid w:val="00C32E97"/>
    <w:rsid w:val="00C35B28"/>
    <w:rsid w:val="00C36EB9"/>
    <w:rsid w:val="00C4524D"/>
    <w:rsid w:val="00C50E54"/>
    <w:rsid w:val="00C52A09"/>
    <w:rsid w:val="00C54081"/>
    <w:rsid w:val="00C54B66"/>
    <w:rsid w:val="00C61AC1"/>
    <w:rsid w:val="00C649D6"/>
    <w:rsid w:val="00C655DB"/>
    <w:rsid w:val="00C808A8"/>
    <w:rsid w:val="00C82CB4"/>
    <w:rsid w:val="00C87DF3"/>
    <w:rsid w:val="00C90974"/>
    <w:rsid w:val="00C95D37"/>
    <w:rsid w:val="00C96CAC"/>
    <w:rsid w:val="00C97B39"/>
    <w:rsid w:val="00C97F4E"/>
    <w:rsid w:val="00CA1AD1"/>
    <w:rsid w:val="00CA5005"/>
    <w:rsid w:val="00CA75BA"/>
    <w:rsid w:val="00CA7B92"/>
    <w:rsid w:val="00CC6590"/>
    <w:rsid w:val="00CD01C5"/>
    <w:rsid w:val="00CD3223"/>
    <w:rsid w:val="00CD52E8"/>
    <w:rsid w:val="00CD5B20"/>
    <w:rsid w:val="00CD68A4"/>
    <w:rsid w:val="00CE17D5"/>
    <w:rsid w:val="00CF1629"/>
    <w:rsid w:val="00CF250C"/>
    <w:rsid w:val="00CF2CE8"/>
    <w:rsid w:val="00CF5E74"/>
    <w:rsid w:val="00CF71A4"/>
    <w:rsid w:val="00CF7FDD"/>
    <w:rsid w:val="00D00051"/>
    <w:rsid w:val="00D005B5"/>
    <w:rsid w:val="00D007E6"/>
    <w:rsid w:val="00D027CD"/>
    <w:rsid w:val="00D02940"/>
    <w:rsid w:val="00D03751"/>
    <w:rsid w:val="00D05365"/>
    <w:rsid w:val="00D1459A"/>
    <w:rsid w:val="00D176DA"/>
    <w:rsid w:val="00D209D2"/>
    <w:rsid w:val="00D26380"/>
    <w:rsid w:val="00D423A0"/>
    <w:rsid w:val="00D57561"/>
    <w:rsid w:val="00D61E18"/>
    <w:rsid w:val="00D627A2"/>
    <w:rsid w:val="00D637E4"/>
    <w:rsid w:val="00D647BF"/>
    <w:rsid w:val="00D66031"/>
    <w:rsid w:val="00D674D4"/>
    <w:rsid w:val="00D67D5C"/>
    <w:rsid w:val="00D7587C"/>
    <w:rsid w:val="00D77FFC"/>
    <w:rsid w:val="00D846E7"/>
    <w:rsid w:val="00DA178E"/>
    <w:rsid w:val="00DB046E"/>
    <w:rsid w:val="00DB276B"/>
    <w:rsid w:val="00DB6610"/>
    <w:rsid w:val="00DB77B5"/>
    <w:rsid w:val="00DB7EA1"/>
    <w:rsid w:val="00DC3523"/>
    <w:rsid w:val="00DC54E7"/>
    <w:rsid w:val="00DD48AA"/>
    <w:rsid w:val="00DD7CD7"/>
    <w:rsid w:val="00DF0A1F"/>
    <w:rsid w:val="00DF1116"/>
    <w:rsid w:val="00DF2494"/>
    <w:rsid w:val="00DF6C4C"/>
    <w:rsid w:val="00E11B20"/>
    <w:rsid w:val="00E142F9"/>
    <w:rsid w:val="00E1704B"/>
    <w:rsid w:val="00E209AD"/>
    <w:rsid w:val="00E22115"/>
    <w:rsid w:val="00E25095"/>
    <w:rsid w:val="00E32463"/>
    <w:rsid w:val="00E33A1A"/>
    <w:rsid w:val="00E34163"/>
    <w:rsid w:val="00E34EF5"/>
    <w:rsid w:val="00E358AC"/>
    <w:rsid w:val="00E37C14"/>
    <w:rsid w:val="00E413B1"/>
    <w:rsid w:val="00E41B94"/>
    <w:rsid w:val="00E447C0"/>
    <w:rsid w:val="00E46B6D"/>
    <w:rsid w:val="00E5287A"/>
    <w:rsid w:val="00E537AD"/>
    <w:rsid w:val="00E61453"/>
    <w:rsid w:val="00E6275D"/>
    <w:rsid w:val="00E646C0"/>
    <w:rsid w:val="00E703EA"/>
    <w:rsid w:val="00E71475"/>
    <w:rsid w:val="00E73CF1"/>
    <w:rsid w:val="00E771C3"/>
    <w:rsid w:val="00E865F1"/>
    <w:rsid w:val="00E904E5"/>
    <w:rsid w:val="00E91132"/>
    <w:rsid w:val="00E92E93"/>
    <w:rsid w:val="00E97BAA"/>
    <w:rsid w:val="00EA1F8D"/>
    <w:rsid w:val="00EB03CD"/>
    <w:rsid w:val="00EB6C45"/>
    <w:rsid w:val="00EB7EB1"/>
    <w:rsid w:val="00EC3B14"/>
    <w:rsid w:val="00EC544A"/>
    <w:rsid w:val="00EC71F8"/>
    <w:rsid w:val="00ED4D40"/>
    <w:rsid w:val="00EE0495"/>
    <w:rsid w:val="00EE5956"/>
    <w:rsid w:val="00EF7954"/>
    <w:rsid w:val="00F01F3D"/>
    <w:rsid w:val="00F027CD"/>
    <w:rsid w:val="00F11591"/>
    <w:rsid w:val="00F14295"/>
    <w:rsid w:val="00F243DF"/>
    <w:rsid w:val="00F2586C"/>
    <w:rsid w:val="00F31F42"/>
    <w:rsid w:val="00F33022"/>
    <w:rsid w:val="00F37E61"/>
    <w:rsid w:val="00F4024E"/>
    <w:rsid w:val="00F4051D"/>
    <w:rsid w:val="00F42F66"/>
    <w:rsid w:val="00F465D3"/>
    <w:rsid w:val="00F47CEB"/>
    <w:rsid w:val="00F752F7"/>
    <w:rsid w:val="00F80800"/>
    <w:rsid w:val="00F86BB0"/>
    <w:rsid w:val="00F8795B"/>
    <w:rsid w:val="00F9060F"/>
    <w:rsid w:val="00F92A11"/>
    <w:rsid w:val="00F9545D"/>
    <w:rsid w:val="00F96C45"/>
    <w:rsid w:val="00F97CAA"/>
    <w:rsid w:val="00FA0400"/>
    <w:rsid w:val="00FA0D42"/>
    <w:rsid w:val="00FA2A00"/>
    <w:rsid w:val="00FA3B32"/>
    <w:rsid w:val="00FA5D46"/>
    <w:rsid w:val="00FB3F59"/>
    <w:rsid w:val="00FC02D3"/>
    <w:rsid w:val="00FC1183"/>
    <w:rsid w:val="00FC1D39"/>
    <w:rsid w:val="00FC31DE"/>
    <w:rsid w:val="00FC5EB5"/>
    <w:rsid w:val="00FC7119"/>
    <w:rsid w:val="00FC7240"/>
    <w:rsid w:val="00FD78C5"/>
    <w:rsid w:val="00FE262A"/>
    <w:rsid w:val="00FE701E"/>
    <w:rsid w:val="00FF01D4"/>
    <w:rsid w:val="00FF42AF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DADFF39-263E-4E7B-9FB5-7CDEAE9D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B5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MacroText">
    <w:name w:val="macro"/>
    <w:link w:val="MacroTextChar"/>
    <w:rsid w:val="0074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character" w:customStyle="1" w:styleId="MacroTextChar">
    <w:name w:val="Macro Text Char"/>
    <w:link w:val="MacroText"/>
    <w:rsid w:val="00747FEB"/>
    <w:rPr>
      <w:rFonts w:ascii="EucrosiaUPC" w:eastAsia="Times New Roman" w:hAnsi="EucrosiaUPC" w:cs="EucrosiaUPC"/>
      <w:sz w:val="28"/>
      <w:szCs w:val="28"/>
      <w:lang w:val="en-US" w:eastAsia="zh-CN" w:bidi="th-TH"/>
    </w:rPr>
  </w:style>
  <w:style w:type="table" w:styleId="TableGrid">
    <w:name w:val="Table Grid"/>
    <w:basedOn w:val="TableNormal"/>
    <w:uiPriority w:val="59"/>
    <w:rsid w:val="00E22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B8696F"/>
  </w:style>
  <w:style w:type="paragraph" w:styleId="NormalWeb">
    <w:name w:val="Normal (Web)"/>
    <w:basedOn w:val="Normal"/>
    <w:uiPriority w:val="99"/>
    <w:unhideWhenUsed/>
    <w:rsid w:val="00B8696F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Hyperlink">
    <w:name w:val="Hyperlink"/>
    <w:uiPriority w:val="99"/>
    <w:unhideWhenUsed/>
    <w:rsid w:val="00AA6896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0C703F"/>
    <w:rPr>
      <w:rFonts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14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C4014"/>
    <w:rPr>
      <w:rFonts w:ascii="Leelawadee" w:hAnsi="Leelawadee"/>
      <w:sz w:val="18"/>
      <w:szCs w:val="22"/>
    </w:rPr>
  </w:style>
  <w:style w:type="character" w:customStyle="1" w:styleId="Heading5Char">
    <w:name w:val="Heading 5 Char"/>
    <w:link w:val="Heading5"/>
    <w:rsid w:val="006E1D07"/>
    <w:rPr>
      <w:rFonts w:cs="Cordia New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A81480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F92A11"/>
    <w:rPr>
      <w:rFonts w:cs="Cordia New"/>
      <w:sz w:val="28"/>
      <w:szCs w:val="28"/>
    </w:rPr>
  </w:style>
  <w:style w:type="paragraph" w:customStyle="1" w:styleId="Default">
    <w:name w:val="Default"/>
    <w:rsid w:val="00F92A1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F92A11"/>
    <w:rPr>
      <w:rFonts w:ascii="AngsanaUPC" w:hAnsi="AngsanaUPC"/>
      <w:sz w:val="32"/>
      <w:szCs w:val="40"/>
    </w:rPr>
  </w:style>
  <w:style w:type="character" w:customStyle="1" w:styleId="Heading2Char">
    <w:name w:val="Heading 2 Char"/>
    <w:link w:val="Heading2"/>
    <w:rsid w:val="007F3AC5"/>
    <w:rPr>
      <w:rFonts w:cs="Cordia New"/>
      <w:sz w:val="32"/>
      <w:szCs w:val="32"/>
    </w:rPr>
  </w:style>
  <w:style w:type="character" w:customStyle="1" w:styleId="BodyTextChar">
    <w:name w:val="Body Text Char"/>
    <w:link w:val="BodyText"/>
    <w:semiHidden/>
    <w:rsid w:val="004B4B9F"/>
    <w:rPr>
      <w:rFonts w:cs="Cordia New"/>
      <w:sz w:val="32"/>
      <w:szCs w:val="32"/>
    </w:rPr>
  </w:style>
  <w:style w:type="character" w:customStyle="1" w:styleId="style61">
    <w:name w:val="style61"/>
    <w:rsid w:val="004B4B9F"/>
    <w:rPr>
      <w:rFonts w:cs="Times New Roman"/>
      <w:color w:val="006600"/>
    </w:rPr>
  </w:style>
  <w:style w:type="character" w:customStyle="1" w:styleId="Heading1Char">
    <w:name w:val="Heading 1 Char"/>
    <w:basedOn w:val="DefaultParagraphFont"/>
    <w:link w:val="Heading1"/>
    <w:rsid w:val="00F4024E"/>
    <w:rPr>
      <w:rFonts w:cs="Cordia New"/>
      <w:b/>
      <w:bCs/>
      <w:sz w:val="56"/>
      <w:szCs w:val="56"/>
    </w:rPr>
  </w:style>
  <w:style w:type="character" w:customStyle="1" w:styleId="apple-converted-space">
    <w:name w:val="apple-converted-space"/>
    <w:rsid w:val="005D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3EB5C-8206-4718-954B-1FE2D620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6736</Words>
  <Characters>38398</Characters>
  <Application>Microsoft Office Word</Application>
  <DocSecurity>0</DocSecurity>
  <Lines>319</Lines>
  <Paragraphs>90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DLD</Company>
  <LinksUpToDate>false</LinksUpToDate>
  <CharactersWithSpaces>45044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4</cp:revision>
  <cp:lastPrinted>2020-04-20T05:51:00Z</cp:lastPrinted>
  <dcterms:created xsi:type="dcterms:W3CDTF">2020-04-21T02:43:00Z</dcterms:created>
  <dcterms:modified xsi:type="dcterms:W3CDTF">2020-05-20T02:47:00Z</dcterms:modified>
</cp:coreProperties>
</file>